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2ECCE" w14:textId="77777777" w:rsidR="009A1033" w:rsidRPr="00186F8D" w:rsidRDefault="00AC415C" w:rsidP="00F30A9B">
      <w:pPr>
        <w:spacing w:after="0" w:line="240" w:lineRule="auto"/>
        <w:jc w:val="both"/>
        <w:rPr>
          <w:i/>
          <w:sz w:val="24"/>
          <w:szCs w:val="24"/>
        </w:rPr>
      </w:pPr>
      <w:r w:rsidRPr="00186F8D">
        <w:rPr>
          <w:noProof/>
          <w:sz w:val="24"/>
          <w:szCs w:val="24"/>
          <w:lang w:eastAsia="fr-FR"/>
        </w:rPr>
        <mc:AlternateContent>
          <mc:Choice Requires="wps">
            <w:drawing>
              <wp:anchor distT="0" distB="0" distL="114300" distR="114300" simplePos="0" relativeHeight="251659264" behindDoc="1" locked="1" layoutInCell="1" allowOverlap="1" wp14:anchorId="4FF22013" wp14:editId="16C563FA">
                <wp:simplePos x="1021404" y="700391"/>
                <wp:positionH relativeFrom="margin">
                  <wp:align>center</wp:align>
                </wp:positionH>
                <wp:positionV relativeFrom="margin">
                  <wp:align>top</wp:align>
                </wp:positionV>
                <wp:extent cx="5748655" cy="2058670"/>
                <wp:effectExtent l="0" t="0" r="23495" b="17780"/>
                <wp:wrapSquare wrapText="bothSides"/>
                <wp:docPr id="1" name="Rectangle 1"/>
                <wp:cNvGraphicFramePr/>
                <a:graphic xmlns:a="http://schemas.openxmlformats.org/drawingml/2006/main">
                  <a:graphicData uri="http://schemas.microsoft.com/office/word/2010/wordprocessingShape">
                    <wps:wsp>
                      <wps:cNvSpPr/>
                      <wps:spPr>
                        <a:xfrm>
                          <a:off x="0" y="0"/>
                          <a:ext cx="5748655" cy="2058670"/>
                        </a:xfrm>
                        <a:prstGeom prst="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4262137" w14:textId="77777777" w:rsidR="009A1033" w:rsidRPr="009A1033" w:rsidRDefault="009A1033" w:rsidP="009A1033">
                            <w:pPr>
                              <w:jc w:val="center"/>
                              <w:rPr>
                                <w:color w:val="000000" w:themeColor="text1"/>
                                <w:sz w:val="28"/>
                                <w:szCs w:val="28"/>
                              </w:rPr>
                            </w:pPr>
                            <w:r w:rsidRPr="009A1033">
                              <w:rPr>
                                <w:color w:val="000000" w:themeColor="text1"/>
                                <w:sz w:val="28"/>
                                <w:szCs w:val="28"/>
                              </w:rPr>
                              <w:t xml:space="preserve">Convention inter-partenariale </w:t>
                            </w:r>
                            <w:proofErr w:type="spellStart"/>
                            <w:r w:rsidRPr="001B3686">
                              <w:rPr>
                                <w:color w:val="000000" w:themeColor="text1"/>
                                <w:sz w:val="28"/>
                                <w:szCs w:val="28"/>
                                <w:highlight w:val="cyan"/>
                              </w:rPr>
                              <w:t>n°</w:t>
                            </w:r>
                            <w:r w:rsidR="003F057B">
                              <w:rPr>
                                <w:color w:val="000000" w:themeColor="text1"/>
                                <w:sz w:val="28"/>
                                <w:szCs w:val="28"/>
                              </w:rPr>
                              <w:t>DX-MM-AAAA</w:t>
                            </w:r>
                            <w:proofErr w:type="spellEnd"/>
                          </w:p>
                          <w:p w14:paraId="55D51844" w14:textId="77777777" w:rsidR="009A1033" w:rsidRPr="009A1033" w:rsidRDefault="009A1033" w:rsidP="009A1033">
                            <w:pPr>
                              <w:jc w:val="center"/>
                              <w:rPr>
                                <w:color w:val="000000" w:themeColor="text1"/>
                                <w:sz w:val="28"/>
                                <w:szCs w:val="28"/>
                              </w:rPr>
                            </w:pPr>
                          </w:p>
                          <w:p w14:paraId="6B10C802" w14:textId="77777777" w:rsidR="009A1033" w:rsidRPr="009A1033" w:rsidRDefault="009A1033" w:rsidP="009A1033">
                            <w:pPr>
                              <w:jc w:val="center"/>
                              <w:rPr>
                                <w:color w:val="000000" w:themeColor="text1"/>
                                <w:sz w:val="28"/>
                                <w:szCs w:val="28"/>
                              </w:rPr>
                            </w:pPr>
                            <w:r w:rsidRPr="009A1033">
                              <w:rPr>
                                <w:color w:val="000000" w:themeColor="text1"/>
                                <w:sz w:val="28"/>
                                <w:szCs w:val="28"/>
                              </w:rPr>
                              <w:t xml:space="preserve">Entre le </w:t>
                            </w:r>
                            <w:r w:rsidR="001B3686">
                              <w:rPr>
                                <w:color w:val="000000" w:themeColor="text1"/>
                                <w:sz w:val="28"/>
                                <w:szCs w:val="28"/>
                              </w:rPr>
                              <w:t>bénéficiaire chef de file</w:t>
                            </w:r>
                            <w:r w:rsidRPr="009A1033">
                              <w:rPr>
                                <w:color w:val="000000" w:themeColor="text1"/>
                                <w:sz w:val="28"/>
                                <w:szCs w:val="28"/>
                              </w:rPr>
                              <w:t xml:space="preserve"> et les partenaires du projet</w:t>
                            </w:r>
                          </w:p>
                          <w:p w14:paraId="7DD5F6B9" w14:textId="77777777" w:rsidR="009A1033" w:rsidRPr="009A1033" w:rsidRDefault="009A1033" w:rsidP="009A1033">
                            <w:pPr>
                              <w:jc w:val="center"/>
                              <w:rPr>
                                <w:color w:val="000000" w:themeColor="text1"/>
                                <w:sz w:val="28"/>
                                <w:szCs w:val="28"/>
                              </w:rPr>
                            </w:pPr>
                            <w:r w:rsidRPr="009A1033">
                              <w:rPr>
                                <w:color w:val="000000" w:themeColor="text1"/>
                                <w:sz w:val="28"/>
                                <w:szCs w:val="28"/>
                              </w:rPr>
                              <w:t xml:space="preserve">« </w:t>
                            </w:r>
                            <w:r w:rsidRPr="001B3686">
                              <w:rPr>
                                <w:color w:val="000000" w:themeColor="text1"/>
                                <w:sz w:val="28"/>
                                <w:szCs w:val="28"/>
                                <w:highlight w:val="cyan"/>
                              </w:rPr>
                              <w:t>-------------------</w:t>
                            </w:r>
                            <w:r w:rsidRPr="009A1033">
                              <w:rPr>
                                <w:color w:val="000000" w:themeColor="text1"/>
                                <w:sz w:val="28"/>
                                <w:szCs w:val="28"/>
                              </w:rPr>
                              <w:t xml:space="preserve"> »</w:t>
                            </w:r>
                          </w:p>
                          <w:p w14:paraId="14671D1B" w14:textId="77777777" w:rsidR="009A1033" w:rsidRPr="009A1033" w:rsidRDefault="009A1033" w:rsidP="009A1033">
                            <w:pPr>
                              <w:jc w:val="center"/>
                              <w:rPr>
                                <w:color w:val="000000" w:themeColor="text1"/>
                                <w:sz w:val="28"/>
                                <w:szCs w:val="28"/>
                              </w:rPr>
                            </w:pPr>
                            <w:proofErr w:type="spellStart"/>
                            <w:r w:rsidRPr="001B3686">
                              <w:rPr>
                                <w:color w:val="000000" w:themeColor="text1"/>
                                <w:sz w:val="28"/>
                                <w:szCs w:val="28"/>
                                <w:highlight w:val="cyan"/>
                              </w:rPr>
                              <w:t>N°Synergie</w:t>
                            </w:r>
                            <w:proofErr w:type="spellEnd"/>
                            <w:r w:rsidR="001B3686">
                              <w:rPr>
                                <w:color w:val="000000" w:themeColor="text1"/>
                                <w:sz w:val="28"/>
                                <w:szCs w:val="28"/>
                                <w:highlight w:val="cyan"/>
                              </w:rPr>
                              <w:t>/</w:t>
                            </w:r>
                            <w:r w:rsidR="003B745F">
                              <w:rPr>
                                <w:color w:val="000000" w:themeColor="text1"/>
                                <w:sz w:val="28"/>
                                <w:szCs w:val="28"/>
                                <w:highlight w:val="cyan"/>
                              </w:rPr>
                              <w:t>Dossier/</w:t>
                            </w:r>
                            <w:r w:rsidRPr="001B3686">
                              <w:rPr>
                                <w:color w:val="000000" w:themeColor="text1"/>
                                <w:sz w:val="28"/>
                                <w:szCs w:val="28"/>
                                <w:highlight w:val="cyan"/>
                              </w:rPr>
                              <w:t xml:space="preserve"> :</w:t>
                            </w:r>
                            <w:r w:rsidRPr="009A1033">
                              <w:rPr>
                                <w:color w:val="000000" w:themeColor="text1"/>
                                <w:sz w:val="28"/>
                                <w:szCs w:val="28"/>
                              </w:rPr>
                              <w:t xml:space="preserve"> </w:t>
                            </w:r>
                          </w:p>
                          <w:p w14:paraId="52D45F10" w14:textId="77777777" w:rsidR="009A1033" w:rsidRPr="009A1033" w:rsidRDefault="009A1033" w:rsidP="009A1033">
                            <w:pPr>
                              <w:jc w:val="center"/>
                              <w:rPr>
                                <w:color w:val="000000" w:themeColor="text1"/>
                                <w:sz w:val="28"/>
                                <w:szCs w:val="28"/>
                              </w:rPr>
                            </w:pPr>
                          </w:p>
                          <w:p w14:paraId="384FC2E1" w14:textId="77777777" w:rsidR="009A1033" w:rsidRPr="009A1033" w:rsidRDefault="009A1033" w:rsidP="009A1033">
                            <w:pPr>
                              <w:jc w:val="center"/>
                              <w:rPr>
                                <w:color w:val="000000" w:themeColor="text1"/>
                                <w:sz w:val="28"/>
                                <w:szCs w:val="28"/>
                              </w:rPr>
                            </w:pPr>
                            <w:r w:rsidRPr="009A1033">
                              <w:rPr>
                                <w:color w:val="000000" w:themeColor="text1"/>
                                <w:sz w:val="28"/>
                                <w:szCs w:val="28"/>
                              </w:rPr>
                              <w:t>Opérations collaboratives dans le cadre du FEDER</w:t>
                            </w:r>
                          </w:p>
                          <w:p w14:paraId="66F3F1F3" w14:textId="77777777" w:rsidR="009A1033" w:rsidRPr="009A1033" w:rsidRDefault="009A1033" w:rsidP="009A1033">
                            <w:pPr>
                              <w:jc w:val="center"/>
                              <w:rPr>
                                <w:color w:val="000000" w:themeColor="text1"/>
                                <w:sz w:val="28"/>
                                <w:szCs w:val="28"/>
                              </w:rPr>
                            </w:pPr>
                            <w:r w:rsidRPr="009A1033">
                              <w:rPr>
                                <w:color w:val="000000" w:themeColor="text1"/>
                                <w:sz w:val="28"/>
                                <w:szCs w:val="28"/>
                              </w:rPr>
                              <w:t>POI Massif central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F22013" id="Rectangle 1" o:spid="_x0000_s1026" style="position:absolute;left:0;text-align:left;margin-left:0;margin-top:0;width:452.65pt;height:162.1pt;z-index:-251657216;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" fillcolor="#daeef3 [664]" strokecolor="#243f60 [1604]" strokeweight="2pt">
                <v:textbox>
                  <w:txbxContent>
                    <w:p w14:paraId="54262137" w14:textId="77777777" w:rsidR="009A1033" w:rsidRPr="009A1033" w:rsidRDefault="009A1033" w:rsidP="009A1033">
                      <w:pPr>
                        <w:jc w:val="center"/>
                        <w:rPr>
                          <w:color w:val="000000" w:themeColor="text1"/>
                          <w:sz w:val="28"/>
                          <w:szCs w:val="28"/>
                        </w:rPr>
                      </w:pPr>
                      <w:r w:rsidRPr="009A1033">
                        <w:rPr>
                          <w:color w:val="000000" w:themeColor="text1"/>
                          <w:sz w:val="28"/>
                          <w:szCs w:val="28"/>
                        </w:rPr>
                        <w:t xml:space="preserve">Convention inter-partenariale </w:t>
                      </w:r>
                      <w:proofErr w:type="spellStart"/>
                      <w:r w:rsidRPr="001B3686">
                        <w:rPr>
                          <w:color w:val="000000" w:themeColor="text1"/>
                          <w:sz w:val="28"/>
                          <w:szCs w:val="28"/>
                          <w:highlight w:val="cyan"/>
                        </w:rPr>
                        <w:t>n°</w:t>
                      </w:r>
                      <w:r w:rsidR="003F057B">
                        <w:rPr>
                          <w:color w:val="000000" w:themeColor="text1"/>
                          <w:sz w:val="28"/>
                          <w:szCs w:val="28"/>
                        </w:rPr>
                        <w:t>DX-MM-AAAA</w:t>
                      </w:r>
                      <w:proofErr w:type="spellEnd"/>
                    </w:p>
                    <w:p w14:paraId="55D51844" w14:textId="77777777" w:rsidR="009A1033" w:rsidRPr="009A1033" w:rsidRDefault="009A1033" w:rsidP="009A1033">
                      <w:pPr>
                        <w:jc w:val="center"/>
                        <w:rPr>
                          <w:color w:val="000000" w:themeColor="text1"/>
                          <w:sz w:val="28"/>
                          <w:szCs w:val="28"/>
                        </w:rPr>
                      </w:pPr>
                    </w:p>
                    <w:p w14:paraId="6B10C802" w14:textId="77777777" w:rsidR="009A1033" w:rsidRPr="009A1033" w:rsidRDefault="009A1033" w:rsidP="009A1033">
                      <w:pPr>
                        <w:jc w:val="center"/>
                        <w:rPr>
                          <w:color w:val="000000" w:themeColor="text1"/>
                          <w:sz w:val="28"/>
                          <w:szCs w:val="28"/>
                        </w:rPr>
                      </w:pPr>
                      <w:r w:rsidRPr="009A1033">
                        <w:rPr>
                          <w:color w:val="000000" w:themeColor="text1"/>
                          <w:sz w:val="28"/>
                          <w:szCs w:val="28"/>
                        </w:rPr>
                        <w:t xml:space="preserve">Entre le </w:t>
                      </w:r>
                      <w:r w:rsidR="001B3686">
                        <w:rPr>
                          <w:color w:val="000000" w:themeColor="text1"/>
                          <w:sz w:val="28"/>
                          <w:szCs w:val="28"/>
                        </w:rPr>
                        <w:t>bénéficiaire chef de file</w:t>
                      </w:r>
                      <w:r w:rsidRPr="009A1033">
                        <w:rPr>
                          <w:color w:val="000000" w:themeColor="text1"/>
                          <w:sz w:val="28"/>
                          <w:szCs w:val="28"/>
                        </w:rPr>
                        <w:t xml:space="preserve"> et les partenaires du projet</w:t>
                      </w:r>
                    </w:p>
                    <w:p w14:paraId="7DD5F6B9" w14:textId="77777777" w:rsidR="009A1033" w:rsidRPr="009A1033" w:rsidRDefault="009A1033" w:rsidP="009A1033">
                      <w:pPr>
                        <w:jc w:val="center"/>
                        <w:rPr>
                          <w:color w:val="000000" w:themeColor="text1"/>
                          <w:sz w:val="28"/>
                          <w:szCs w:val="28"/>
                        </w:rPr>
                      </w:pPr>
                      <w:r w:rsidRPr="009A1033">
                        <w:rPr>
                          <w:color w:val="000000" w:themeColor="text1"/>
                          <w:sz w:val="28"/>
                          <w:szCs w:val="28"/>
                        </w:rPr>
                        <w:t xml:space="preserve">« </w:t>
                      </w:r>
                      <w:r w:rsidRPr="001B3686">
                        <w:rPr>
                          <w:color w:val="000000" w:themeColor="text1"/>
                          <w:sz w:val="28"/>
                          <w:szCs w:val="28"/>
                          <w:highlight w:val="cyan"/>
                        </w:rPr>
                        <w:t>-------------------</w:t>
                      </w:r>
                      <w:r w:rsidRPr="009A1033">
                        <w:rPr>
                          <w:color w:val="000000" w:themeColor="text1"/>
                          <w:sz w:val="28"/>
                          <w:szCs w:val="28"/>
                        </w:rPr>
                        <w:t xml:space="preserve"> »</w:t>
                      </w:r>
                    </w:p>
                    <w:p w14:paraId="14671D1B" w14:textId="77777777" w:rsidR="009A1033" w:rsidRPr="009A1033" w:rsidRDefault="009A1033" w:rsidP="009A1033">
                      <w:pPr>
                        <w:jc w:val="center"/>
                        <w:rPr>
                          <w:color w:val="000000" w:themeColor="text1"/>
                          <w:sz w:val="28"/>
                          <w:szCs w:val="28"/>
                        </w:rPr>
                      </w:pPr>
                      <w:proofErr w:type="spellStart"/>
                      <w:r w:rsidRPr="001B3686">
                        <w:rPr>
                          <w:color w:val="000000" w:themeColor="text1"/>
                          <w:sz w:val="28"/>
                          <w:szCs w:val="28"/>
                          <w:highlight w:val="cyan"/>
                        </w:rPr>
                        <w:t>N°Synergie</w:t>
                      </w:r>
                      <w:proofErr w:type="spellEnd"/>
                      <w:r w:rsidR="001B3686">
                        <w:rPr>
                          <w:color w:val="000000" w:themeColor="text1"/>
                          <w:sz w:val="28"/>
                          <w:szCs w:val="28"/>
                          <w:highlight w:val="cyan"/>
                        </w:rPr>
                        <w:t>/</w:t>
                      </w:r>
                      <w:r w:rsidR="003B745F">
                        <w:rPr>
                          <w:color w:val="000000" w:themeColor="text1"/>
                          <w:sz w:val="28"/>
                          <w:szCs w:val="28"/>
                          <w:highlight w:val="cyan"/>
                        </w:rPr>
                        <w:t>Dossier/</w:t>
                      </w:r>
                      <w:r w:rsidRPr="001B3686">
                        <w:rPr>
                          <w:color w:val="000000" w:themeColor="text1"/>
                          <w:sz w:val="28"/>
                          <w:szCs w:val="28"/>
                          <w:highlight w:val="cyan"/>
                        </w:rPr>
                        <w:t xml:space="preserve"> :</w:t>
                      </w:r>
                      <w:r w:rsidRPr="009A1033">
                        <w:rPr>
                          <w:color w:val="000000" w:themeColor="text1"/>
                          <w:sz w:val="28"/>
                          <w:szCs w:val="28"/>
                        </w:rPr>
                        <w:t xml:space="preserve"> </w:t>
                      </w:r>
                    </w:p>
                    <w:p w14:paraId="52D45F10" w14:textId="77777777" w:rsidR="009A1033" w:rsidRPr="009A1033" w:rsidRDefault="009A1033" w:rsidP="009A1033">
                      <w:pPr>
                        <w:jc w:val="center"/>
                        <w:rPr>
                          <w:color w:val="000000" w:themeColor="text1"/>
                          <w:sz w:val="28"/>
                          <w:szCs w:val="28"/>
                        </w:rPr>
                      </w:pPr>
                    </w:p>
                    <w:p w14:paraId="384FC2E1" w14:textId="77777777" w:rsidR="009A1033" w:rsidRPr="009A1033" w:rsidRDefault="009A1033" w:rsidP="009A1033">
                      <w:pPr>
                        <w:jc w:val="center"/>
                        <w:rPr>
                          <w:color w:val="000000" w:themeColor="text1"/>
                          <w:sz w:val="28"/>
                          <w:szCs w:val="28"/>
                        </w:rPr>
                      </w:pPr>
                      <w:r w:rsidRPr="009A1033">
                        <w:rPr>
                          <w:color w:val="000000" w:themeColor="text1"/>
                          <w:sz w:val="28"/>
                          <w:szCs w:val="28"/>
                        </w:rPr>
                        <w:t>Opérations collaboratives dans le cadre du FEDER</w:t>
                      </w:r>
                    </w:p>
                    <w:p w14:paraId="66F3F1F3" w14:textId="77777777" w:rsidR="009A1033" w:rsidRPr="009A1033" w:rsidRDefault="009A1033" w:rsidP="009A1033">
                      <w:pPr>
                        <w:jc w:val="center"/>
                        <w:rPr>
                          <w:color w:val="000000" w:themeColor="text1"/>
                          <w:sz w:val="28"/>
                          <w:szCs w:val="28"/>
                        </w:rPr>
                      </w:pPr>
                      <w:r w:rsidRPr="009A1033">
                        <w:rPr>
                          <w:color w:val="000000" w:themeColor="text1"/>
                          <w:sz w:val="28"/>
                          <w:szCs w:val="28"/>
                        </w:rPr>
                        <w:t>POI Massif central</w:t>
                      </w:r>
                    </w:p>
                  </w:txbxContent>
                </v:textbox>
                <w10:wrap type="square" anchorx="margin" anchory="margin"/>
                <w10:anchorlock/>
              </v:rect>
            </w:pict>
          </mc:Fallback>
        </mc:AlternateContent>
      </w:r>
    </w:p>
    <w:p w14:paraId="62C3786C" w14:textId="77777777" w:rsidR="009A1033" w:rsidRPr="00186F8D" w:rsidRDefault="009A1033" w:rsidP="00F30A9B">
      <w:pPr>
        <w:spacing w:after="0" w:line="240" w:lineRule="auto"/>
        <w:jc w:val="both"/>
        <w:rPr>
          <w:b/>
        </w:rPr>
      </w:pPr>
    </w:p>
    <w:p w14:paraId="7FEFA783" w14:textId="77777777" w:rsidR="00344BD9" w:rsidRPr="00186F8D" w:rsidRDefault="00344BD9" w:rsidP="00F30A9B">
      <w:pPr>
        <w:spacing w:after="0" w:line="240" w:lineRule="auto"/>
        <w:jc w:val="both"/>
      </w:pPr>
      <w:r w:rsidRPr="00186F8D">
        <w:t>Entre</w:t>
      </w:r>
    </w:p>
    <w:p w14:paraId="27FA5C74" w14:textId="77777777" w:rsidR="00FD0254" w:rsidRPr="00186F8D" w:rsidRDefault="00FD0254" w:rsidP="00F30A9B">
      <w:pPr>
        <w:spacing w:after="0" w:line="240" w:lineRule="auto"/>
        <w:jc w:val="both"/>
        <w:rPr>
          <w:b/>
        </w:rPr>
      </w:pPr>
    </w:p>
    <w:p w14:paraId="4AB99E63" w14:textId="77777777" w:rsidR="00344BD9" w:rsidRPr="00186F8D" w:rsidRDefault="00344BD9" w:rsidP="00F30A9B">
      <w:pPr>
        <w:spacing w:after="0" w:line="240" w:lineRule="auto"/>
        <w:jc w:val="both"/>
        <w:rPr>
          <w:b/>
        </w:rPr>
      </w:pPr>
      <w:r w:rsidRPr="00186F8D">
        <w:rPr>
          <w:b/>
          <w:highlight w:val="cyan"/>
        </w:rPr>
        <w:t>[</w:t>
      </w:r>
      <w:r w:rsidR="00BA5F34" w:rsidRPr="00186F8D">
        <w:rPr>
          <w:b/>
          <w:highlight w:val="cyan"/>
        </w:rPr>
        <w:t>Organisme chef de file</w:t>
      </w:r>
      <w:r w:rsidRPr="00186F8D">
        <w:rPr>
          <w:b/>
          <w:highlight w:val="cyan"/>
        </w:rPr>
        <w:t>]</w:t>
      </w:r>
      <w:r w:rsidR="00BA5F34" w:rsidRPr="00186F8D">
        <w:t>,</w:t>
      </w:r>
      <w:r w:rsidR="00BA5F34" w:rsidRPr="00186F8D">
        <w:rPr>
          <w:b/>
        </w:rPr>
        <w:t xml:space="preserve"> </w:t>
      </w:r>
      <w:r w:rsidR="00BA5F34" w:rsidRPr="00186F8D">
        <w:t>représenté par [Mr ou Mme X], en qualité de [fonction], ci-après dénommé « chef de file »</w:t>
      </w:r>
      <w:r w:rsidR="007C4227" w:rsidRPr="00186F8D">
        <w:t>,</w:t>
      </w:r>
    </w:p>
    <w:p w14:paraId="4DFE2A69" w14:textId="77777777" w:rsidR="007C4227" w:rsidRPr="00186F8D" w:rsidRDefault="007C4227" w:rsidP="00F30A9B">
      <w:pPr>
        <w:spacing w:after="0" w:line="240" w:lineRule="auto"/>
        <w:jc w:val="both"/>
        <w:rPr>
          <w:b/>
        </w:rPr>
      </w:pPr>
    </w:p>
    <w:p w14:paraId="2AADCDF2" w14:textId="77777777" w:rsidR="00D200C7" w:rsidRPr="00186F8D" w:rsidRDefault="00344BD9" w:rsidP="00F30A9B">
      <w:pPr>
        <w:spacing w:after="0" w:line="240" w:lineRule="auto"/>
        <w:jc w:val="both"/>
      </w:pPr>
      <w:r w:rsidRPr="00186F8D">
        <w:t>Et</w:t>
      </w:r>
    </w:p>
    <w:p w14:paraId="68C2818C" w14:textId="77777777" w:rsidR="007C4227" w:rsidRPr="00186F8D" w:rsidRDefault="007C4227" w:rsidP="00F30A9B">
      <w:pPr>
        <w:spacing w:after="0" w:line="240" w:lineRule="auto"/>
        <w:jc w:val="both"/>
        <w:rPr>
          <w:b/>
        </w:rPr>
      </w:pPr>
    </w:p>
    <w:p w14:paraId="08F0C063" w14:textId="77777777" w:rsidR="00344BD9" w:rsidRPr="00186F8D" w:rsidRDefault="00344BD9" w:rsidP="00F30A9B">
      <w:pPr>
        <w:spacing w:after="0" w:line="240" w:lineRule="auto"/>
        <w:jc w:val="both"/>
      </w:pPr>
      <w:r w:rsidRPr="00186F8D">
        <w:rPr>
          <w:b/>
          <w:highlight w:val="cyan"/>
        </w:rPr>
        <w:t>[</w:t>
      </w:r>
      <w:r w:rsidR="00BA5F34" w:rsidRPr="00186F8D">
        <w:rPr>
          <w:b/>
          <w:highlight w:val="cyan"/>
        </w:rPr>
        <w:t>Organisme partenaire n°1</w:t>
      </w:r>
      <w:r w:rsidRPr="00186F8D">
        <w:rPr>
          <w:highlight w:val="cyan"/>
        </w:rPr>
        <w:t>]</w:t>
      </w:r>
      <w:r w:rsidR="00782957" w:rsidRPr="00186F8D">
        <w:t>, représenté par [Mr ou M</w:t>
      </w:r>
      <w:r w:rsidR="00BA5F34" w:rsidRPr="00186F8D">
        <w:t>me Y], en qualité de [fonction], ci-après dénommé</w:t>
      </w:r>
      <w:r w:rsidR="007C4227" w:rsidRPr="00186F8D">
        <w:t xml:space="preserve"> « premier partenaire ».</w:t>
      </w:r>
    </w:p>
    <w:p w14:paraId="1711585B" w14:textId="77777777" w:rsidR="00047643" w:rsidRPr="00186F8D" w:rsidRDefault="00047643" w:rsidP="00F30A9B">
      <w:pPr>
        <w:spacing w:after="0" w:line="240" w:lineRule="auto"/>
        <w:jc w:val="both"/>
        <w:rPr>
          <w:b/>
        </w:rPr>
      </w:pPr>
    </w:p>
    <w:p w14:paraId="0F774BFD" w14:textId="77777777" w:rsidR="00344BD9" w:rsidRPr="00186F8D" w:rsidRDefault="00344BD9" w:rsidP="00F30A9B">
      <w:pPr>
        <w:spacing w:after="0" w:line="240" w:lineRule="auto"/>
        <w:jc w:val="both"/>
        <w:rPr>
          <w:b/>
        </w:rPr>
      </w:pPr>
    </w:p>
    <w:p w14:paraId="6EAAF3D6" w14:textId="77777777" w:rsidR="00AC415C" w:rsidRPr="00186F8D" w:rsidRDefault="00D200C7" w:rsidP="00F30A9B">
      <w:pPr>
        <w:spacing w:after="0" w:line="240" w:lineRule="auto"/>
        <w:jc w:val="both"/>
      </w:pPr>
      <w:r w:rsidRPr="00186F8D">
        <w:rPr>
          <w:b/>
        </w:rPr>
        <w:t xml:space="preserve">Vu </w:t>
      </w:r>
      <w:r w:rsidRPr="00186F8D">
        <w:t>le règlement (</w:t>
      </w:r>
      <w:r w:rsidR="00AC415C" w:rsidRPr="00186F8D">
        <w:t>UE</w:t>
      </w:r>
      <w:r w:rsidRPr="00186F8D">
        <w:t>)</w:t>
      </w:r>
      <w:r w:rsidR="00AC415C" w:rsidRPr="00186F8D">
        <w:t xml:space="preserve"> n°1303-2013 du Parlement européen et du Conseil du 17/12/2013,portant dispositions communes relatives au Fonds européen de développement régional, au Fonds social européen, au Fonds de cohésion, au Fonds européen agricole pour le développement rural et au Fonds européen pour les affaires maritimes et la pêche, portant dispositions générales applicables au Fonds européen de développement régional, au Fonds social européen, au Fonds de cohésion et au Fonds européen pour les affaires maritimes et la pêche, et abrogeant le règlement (CE) n° 1083/2006 du Conseil,</w:t>
      </w:r>
    </w:p>
    <w:p w14:paraId="2F594B29" w14:textId="77777777" w:rsidR="00AC415C" w:rsidRPr="00186F8D" w:rsidRDefault="00AC415C" w:rsidP="00F30A9B">
      <w:pPr>
        <w:spacing w:after="0" w:line="240" w:lineRule="auto"/>
        <w:jc w:val="both"/>
        <w:rPr>
          <w:b/>
        </w:rPr>
      </w:pPr>
    </w:p>
    <w:p w14:paraId="0FA52576" w14:textId="77777777" w:rsidR="00AC415C" w:rsidRPr="00186F8D" w:rsidRDefault="00AC415C" w:rsidP="00F30A9B">
      <w:pPr>
        <w:spacing w:after="0" w:line="240" w:lineRule="auto"/>
        <w:jc w:val="both"/>
      </w:pPr>
      <w:r w:rsidRPr="00186F8D">
        <w:rPr>
          <w:b/>
        </w:rPr>
        <w:t xml:space="preserve">Vu </w:t>
      </w:r>
      <w:r w:rsidRPr="00186F8D">
        <w:t>le règlement (UE) n°1301-2013 du Parlement européen et du Conseil du 17/12/2013, relatif au Fonds européen de développement régional et aux dispositions particulières relatives à l'objectif "Investissement pour la croissance et l'emploi", et abrogeant le règlement (CE) n° 1080/2006,</w:t>
      </w:r>
    </w:p>
    <w:p w14:paraId="4D9AD0DF" w14:textId="77777777" w:rsidR="00006B35" w:rsidRPr="00186F8D" w:rsidRDefault="00006B35" w:rsidP="00F30A9B">
      <w:pPr>
        <w:spacing w:after="0" w:line="240" w:lineRule="auto"/>
        <w:jc w:val="both"/>
        <w:rPr>
          <w:b/>
        </w:rPr>
      </w:pPr>
    </w:p>
    <w:p w14:paraId="474BCCE9" w14:textId="77777777" w:rsidR="00006B35" w:rsidRPr="00186F8D" w:rsidRDefault="00006B35" w:rsidP="00F30A9B">
      <w:pPr>
        <w:spacing w:after="0" w:line="240" w:lineRule="auto"/>
        <w:jc w:val="both"/>
      </w:pPr>
      <w:r w:rsidRPr="00186F8D">
        <w:rPr>
          <w:b/>
        </w:rPr>
        <w:t xml:space="preserve">Vu </w:t>
      </w:r>
      <w:r w:rsidRPr="00186F8D">
        <w:t>le règlement d'exécution (UE) No 821/2014 de la Commission du 28 juillet 2014 portant modalités d'application du règlement (UE) no 1303/2013 du Parlement européen et du Conseil en ce qui concerne les modalités du transfert et de la gestion des contributions des programmes, la communication des informations sur les instruments financiers, les caractéristiques techniques des mesures d'information et de communication concernant les opérations ainsi que le système d'enregistrement et de stockage des données,</w:t>
      </w:r>
    </w:p>
    <w:p w14:paraId="4200CE93" w14:textId="77777777" w:rsidR="00AC415C" w:rsidRPr="00186F8D" w:rsidRDefault="00AC415C" w:rsidP="00F30A9B">
      <w:pPr>
        <w:spacing w:after="0" w:line="240" w:lineRule="auto"/>
        <w:jc w:val="both"/>
        <w:rPr>
          <w:b/>
        </w:rPr>
      </w:pPr>
    </w:p>
    <w:p w14:paraId="3401C5A1" w14:textId="77777777" w:rsidR="009514F9" w:rsidRPr="009514F9" w:rsidRDefault="009514F9" w:rsidP="009514F9">
      <w:pPr>
        <w:spacing w:after="0"/>
        <w:jc w:val="both"/>
        <w:rPr>
          <w:rFonts w:ascii="Calibri" w:eastAsiaTheme="minorEastAsia" w:hAnsi="Calibri" w:cs="Calibri"/>
          <w:lang w:eastAsia="fr-FR"/>
        </w:rPr>
      </w:pPr>
      <w:r w:rsidRPr="009514F9">
        <w:rPr>
          <w:rFonts w:ascii="Calibri" w:eastAsiaTheme="minorEastAsia" w:hAnsi="Calibri" w:cs="Calibri"/>
          <w:b/>
          <w:lang w:eastAsia="fr-FR"/>
        </w:rPr>
        <w:t>Vu</w:t>
      </w:r>
      <w:r w:rsidRPr="009514F9">
        <w:rPr>
          <w:rFonts w:ascii="Calibri" w:eastAsiaTheme="minorEastAsia" w:hAnsi="Calibri" w:cs="Calibri"/>
          <w:lang w:eastAsia="fr-FR"/>
        </w:rPr>
        <w:t xml:space="preserve"> la décision d’exécution du 13 novembre 2014 de la Commission européenne relative à l’approbation du programme intitulé « Programme opérationnel interrégional FEDER Massif central »</w:t>
      </w:r>
      <w:r w:rsidRPr="009514F9">
        <w:rPr>
          <w:rFonts w:eastAsiaTheme="minorEastAsia"/>
          <w:lang w:eastAsia="fr-FR"/>
        </w:rPr>
        <w:t xml:space="preserve"> </w:t>
      </w:r>
      <w:r w:rsidRPr="009514F9">
        <w:rPr>
          <w:rFonts w:ascii="Calibri" w:eastAsiaTheme="minorEastAsia" w:hAnsi="Calibri" w:cs="Calibri"/>
          <w:lang w:eastAsia="fr-FR"/>
        </w:rPr>
        <w:t>en vue d’un soutien du Fonds européen de développement régional au titre de l’objectif «Investissement pour la croissance et l’emploi»,</w:t>
      </w:r>
    </w:p>
    <w:p w14:paraId="43077E5D" w14:textId="77777777" w:rsidR="009514F9" w:rsidRDefault="009514F9" w:rsidP="00F30A9B">
      <w:pPr>
        <w:spacing w:after="0" w:line="240" w:lineRule="auto"/>
        <w:jc w:val="both"/>
        <w:rPr>
          <w:b/>
        </w:rPr>
      </w:pPr>
    </w:p>
    <w:p w14:paraId="11879D90" w14:textId="77777777" w:rsidR="002B37BC" w:rsidRDefault="002B37BC" w:rsidP="002B37BC">
      <w:pPr>
        <w:spacing w:after="0" w:line="240" w:lineRule="auto"/>
        <w:jc w:val="both"/>
      </w:pPr>
      <w:r w:rsidRPr="00186F8D">
        <w:rPr>
          <w:b/>
        </w:rPr>
        <w:t xml:space="preserve">Vu </w:t>
      </w:r>
      <w:r w:rsidRPr="00380366">
        <w:t>le déc</w:t>
      </w:r>
      <w:r>
        <w:t xml:space="preserve">ret d’éligibilité des dépenses </w:t>
      </w:r>
      <w:r w:rsidRPr="00380366">
        <w:t>n° 2016-278 du 8 mars 2016 fixant les règles nationales d’éligibilité des dépenses dans le cadre des programmes soutenus par les fonds structurels et d’investissement européens pour la période 2014-2020</w:t>
      </w:r>
      <w:r>
        <w:t xml:space="preserve"> modifié</w:t>
      </w:r>
      <w:r w:rsidRPr="00380366">
        <w:t>, ainsi que son arrêté du 8 mars 2016 fixant les règles nationales d’éligibilité des dépenses des programmes européens pour la période 2014-2020</w:t>
      </w:r>
      <w:r>
        <w:t xml:space="preserve"> modifié</w:t>
      </w:r>
      <w:r w:rsidRPr="00186F8D">
        <w:t>,</w:t>
      </w:r>
    </w:p>
    <w:p w14:paraId="1AB466BF" w14:textId="77777777" w:rsidR="009514F9" w:rsidRPr="009514F9" w:rsidRDefault="009514F9" w:rsidP="009514F9">
      <w:pPr>
        <w:jc w:val="both"/>
        <w:rPr>
          <w:rFonts w:ascii="Calibri" w:eastAsiaTheme="minorEastAsia" w:hAnsi="Calibri" w:cs="Calibri"/>
          <w:lang w:eastAsia="fr-FR"/>
        </w:rPr>
      </w:pPr>
      <w:bookmarkStart w:id="0" w:name="_GoBack"/>
      <w:bookmarkEnd w:id="0"/>
      <w:r w:rsidRPr="009514F9">
        <w:rPr>
          <w:rFonts w:ascii="Calibri" w:eastAsiaTheme="minorEastAsia" w:hAnsi="Calibri" w:cs="Calibri"/>
          <w:b/>
          <w:lang w:eastAsia="fr-FR"/>
        </w:rPr>
        <w:lastRenderedPageBreak/>
        <w:t>Vu</w:t>
      </w:r>
      <w:r w:rsidRPr="009514F9">
        <w:rPr>
          <w:rFonts w:ascii="Calibri" w:eastAsiaTheme="minorEastAsia" w:hAnsi="Calibri" w:cs="Calibri"/>
          <w:lang w:eastAsia="fr-FR"/>
        </w:rPr>
        <w:t xml:space="preserve"> le code des marchés publics, le cas échéant,</w:t>
      </w:r>
    </w:p>
    <w:p w14:paraId="15D6612A" w14:textId="77777777" w:rsidR="00193575" w:rsidRDefault="009514F9" w:rsidP="00F30A9B">
      <w:pPr>
        <w:spacing w:after="0" w:line="240" w:lineRule="auto"/>
        <w:jc w:val="both"/>
        <w:rPr>
          <w:rFonts w:ascii="Calibri" w:eastAsiaTheme="minorEastAsia" w:hAnsi="Calibri" w:cs="Calibri"/>
          <w:lang w:eastAsia="fr-FR"/>
        </w:rPr>
      </w:pPr>
      <w:r w:rsidRPr="009514F9">
        <w:rPr>
          <w:rFonts w:ascii="Calibri" w:eastAsiaTheme="minorEastAsia" w:hAnsi="Calibri" w:cs="Calibri"/>
          <w:b/>
          <w:lang w:eastAsia="fr-FR"/>
        </w:rPr>
        <w:t>Vu</w:t>
      </w:r>
      <w:r w:rsidRPr="009514F9">
        <w:rPr>
          <w:rFonts w:ascii="Calibri" w:eastAsiaTheme="minorEastAsia" w:hAnsi="Calibri" w:cs="Calibri"/>
          <w:lang w:eastAsia="fr-FR"/>
        </w:rPr>
        <w:t xml:space="preserve"> l’ordonnance n° 2005-649 du 6 juin 2005 relative aux marchés passés par certaines personnes publiques ou privées non soumises au code des marchés publics,</w:t>
      </w:r>
    </w:p>
    <w:p w14:paraId="5C5A4F70" w14:textId="77777777" w:rsidR="00937100" w:rsidRDefault="00937100" w:rsidP="00F30A9B">
      <w:pPr>
        <w:spacing w:after="0" w:line="240" w:lineRule="auto"/>
        <w:jc w:val="both"/>
        <w:rPr>
          <w:rFonts w:ascii="Calibri" w:eastAsiaTheme="minorEastAsia" w:hAnsi="Calibri" w:cs="Calibri"/>
          <w:lang w:eastAsia="fr-FR"/>
        </w:rPr>
      </w:pPr>
    </w:p>
    <w:p w14:paraId="0FA66AF6" w14:textId="77777777" w:rsidR="00937100" w:rsidRDefault="00937100" w:rsidP="00F30A9B">
      <w:pPr>
        <w:spacing w:after="0" w:line="240" w:lineRule="auto"/>
        <w:jc w:val="both"/>
      </w:pPr>
      <w:r w:rsidRPr="00937100">
        <w:rPr>
          <w:b/>
        </w:rPr>
        <w:t>Vu</w:t>
      </w:r>
      <w:r w:rsidRPr="00937100">
        <w:t xml:space="preserve"> le Guide du porteur fixant les critères d’éligibilité et de sélection des opérations et des bénéficiaires dans le cadre du programme PO FEDER Massif central 2014-2020,</w:t>
      </w:r>
    </w:p>
    <w:p w14:paraId="7E6208B9" w14:textId="77777777" w:rsidR="00937100" w:rsidRDefault="00937100" w:rsidP="00F30A9B">
      <w:pPr>
        <w:spacing w:after="0" w:line="240" w:lineRule="auto"/>
        <w:jc w:val="both"/>
      </w:pPr>
    </w:p>
    <w:p w14:paraId="11F5AB9A" w14:textId="77777777" w:rsidR="00937100" w:rsidRPr="00937100" w:rsidRDefault="00937100" w:rsidP="00937100">
      <w:pPr>
        <w:jc w:val="both"/>
        <w:rPr>
          <w:rFonts w:eastAsiaTheme="minorEastAsia"/>
          <w:lang w:eastAsia="fr-FR"/>
        </w:rPr>
      </w:pPr>
      <w:r w:rsidRPr="00937100">
        <w:rPr>
          <w:rFonts w:eastAsiaTheme="minorEastAsia"/>
          <w:b/>
          <w:highlight w:val="cyan"/>
          <w:lang w:eastAsia="fr-FR"/>
        </w:rPr>
        <w:t>Vu</w:t>
      </w:r>
      <w:r w:rsidRPr="00937100">
        <w:rPr>
          <w:rFonts w:eastAsiaTheme="minorEastAsia"/>
          <w:highlight w:val="cyan"/>
          <w:lang w:eastAsia="fr-FR"/>
        </w:rPr>
        <w:t xml:space="preserve"> la demande d’aide européenne signée par le bénéficiaire le </w:t>
      </w:r>
      <w:commentRangeStart w:id="1"/>
      <w:r w:rsidRPr="00937100">
        <w:rPr>
          <w:rFonts w:eastAsiaTheme="minorEastAsia"/>
          <w:highlight w:val="cyan"/>
          <w:lang w:eastAsia="fr-FR"/>
        </w:rPr>
        <w:t>&lt;date&gt;</w:t>
      </w:r>
      <w:commentRangeEnd w:id="1"/>
      <w:r w:rsidRPr="00937100">
        <w:rPr>
          <w:rFonts w:eastAsiaTheme="minorEastAsia"/>
          <w:sz w:val="16"/>
          <w:szCs w:val="16"/>
          <w:lang w:eastAsia="fr-FR"/>
        </w:rPr>
        <w:commentReference w:id="1"/>
      </w:r>
      <w:r w:rsidRPr="00937100">
        <w:rPr>
          <w:rFonts w:eastAsiaTheme="minorEastAsia"/>
          <w:lang w:eastAsia="fr-FR"/>
        </w:rPr>
        <w:t>,</w:t>
      </w:r>
    </w:p>
    <w:p w14:paraId="18C4F94E" w14:textId="77777777" w:rsidR="00937100" w:rsidRPr="00937100" w:rsidRDefault="00937100" w:rsidP="00937100">
      <w:pPr>
        <w:jc w:val="both"/>
        <w:rPr>
          <w:rFonts w:ascii="Calibri" w:eastAsiaTheme="minorEastAsia" w:hAnsi="Calibri" w:cs="Calibri"/>
          <w:lang w:eastAsia="fr-FR"/>
        </w:rPr>
      </w:pPr>
      <w:r w:rsidRPr="00937100">
        <w:rPr>
          <w:rFonts w:ascii="Calibri" w:eastAsiaTheme="minorEastAsia" w:hAnsi="Calibri" w:cs="Calibri"/>
          <w:b/>
          <w:lang w:eastAsia="fr-FR"/>
        </w:rPr>
        <w:t>Vu</w:t>
      </w:r>
      <w:r w:rsidRPr="00937100">
        <w:rPr>
          <w:rFonts w:ascii="Calibri" w:eastAsiaTheme="minorEastAsia" w:hAnsi="Calibri" w:cs="Calibri"/>
          <w:lang w:eastAsia="fr-FR"/>
        </w:rPr>
        <w:t xml:space="preserve"> l’avis émis lors du </w:t>
      </w:r>
      <w:r w:rsidRPr="00937100">
        <w:rPr>
          <w:rFonts w:ascii="Calibri" w:eastAsiaTheme="minorEastAsia" w:hAnsi="Calibri" w:cs="Calibri"/>
          <w:highlight w:val="cyan"/>
          <w:lang w:eastAsia="fr-FR"/>
        </w:rPr>
        <w:t>comité de programmation du &lt; date &gt;</w:t>
      </w:r>
      <w:r w:rsidRPr="00937100">
        <w:rPr>
          <w:rFonts w:ascii="Calibri" w:eastAsiaTheme="minorEastAsia" w:hAnsi="Calibri" w:cs="Calibri"/>
          <w:lang w:eastAsia="fr-FR"/>
        </w:rPr>
        <w:t>,</w:t>
      </w:r>
    </w:p>
    <w:p w14:paraId="579CEE51" w14:textId="77777777" w:rsidR="00937100" w:rsidRPr="00937100" w:rsidRDefault="00937100" w:rsidP="00937100">
      <w:pPr>
        <w:spacing w:after="0" w:line="240" w:lineRule="auto"/>
        <w:jc w:val="both"/>
      </w:pPr>
      <w:r w:rsidRPr="00937100">
        <w:rPr>
          <w:rFonts w:ascii="Calibri" w:eastAsiaTheme="minorEastAsia" w:hAnsi="Calibri" w:cs="Calibri"/>
          <w:b/>
          <w:highlight w:val="cyan"/>
          <w:lang w:eastAsia="fr-FR"/>
        </w:rPr>
        <w:t>Vu</w:t>
      </w:r>
      <w:r w:rsidRPr="00937100">
        <w:rPr>
          <w:rFonts w:ascii="Calibri" w:eastAsiaTheme="minorEastAsia" w:hAnsi="Calibri" w:cs="Calibri"/>
          <w:highlight w:val="cyan"/>
          <w:lang w:eastAsia="fr-FR"/>
        </w:rPr>
        <w:t xml:space="preserve"> la délibération</w:t>
      </w:r>
      <w:r w:rsidRPr="00937100">
        <w:rPr>
          <w:rFonts w:ascii="Calibri" w:eastAsiaTheme="minorEastAsia" w:hAnsi="Calibri" w:cs="Calibri"/>
          <w:bCs/>
          <w:highlight w:val="cyan"/>
          <w:lang w:eastAsia="fr-FR"/>
        </w:rPr>
        <w:t xml:space="preserve"> de l’assemblée générale du Groupement d’intérêt public interrégional pour le développement du Massif central</w:t>
      </w:r>
      <w:r w:rsidRPr="00937100">
        <w:rPr>
          <w:rFonts w:ascii="Calibri" w:eastAsiaTheme="minorEastAsia" w:hAnsi="Calibri" w:cs="Calibri"/>
          <w:b/>
          <w:bCs/>
          <w:highlight w:val="cyan"/>
          <w:lang w:eastAsia="fr-FR"/>
        </w:rPr>
        <w:t xml:space="preserve"> </w:t>
      </w:r>
      <w:r w:rsidRPr="00937100">
        <w:rPr>
          <w:rFonts w:ascii="Calibri" w:eastAsiaTheme="minorEastAsia" w:hAnsi="Calibri" w:cs="Calibri"/>
          <w:highlight w:val="cyan"/>
          <w:lang w:eastAsia="fr-FR"/>
        </w:rPr>
        <w:t>n°&lt;…&gt; en date du  &lt; date AG du GIP&gt;</w:t>
      </w:r>
      <w:r w:rsidRPr="00937100">
        <w:rPr>
          <w:rFonts w:ascii="Calibri" w:eastAsiaTheme="minorEastAsia" w:hAnsi="Calibri" w:cs="Calibri"/>
          <w:lang w:eastAsia="fr-FR"/>
        </w:rPr>
        <w:t>,</w:t>
      </w:r>
    </w:p>
    <w:p w14:paraId="3A6F701E" w14:textId="77777777" w:rsidR="00186F8D" w:rsidRDefault="00186F8D" w:rsidP="00F30A9B">
      <w:pPr>
        <w:spacing w:after="0" w:line="240" w:lineRule="auto"/>
        <w:jc w:val="both"/>
        <w:rPr>
          <w:rFonts w:ascii="Comic Sans MS" w:hAnsi="Comic Sans MS"/>
          <w:b/>
        </w:rPr>
      </w:pPr>
    </w:p>
    <w:p w14:paraId="602D0ECE" w14:textId="77777777" w:rsidR="00830A31" w:rsidRPr="00830A31" w:rsidRDefault="00830A31" w:rsidP="00F30A9B">
      <w:pPr>
        <w:spacing w:after="0" w:line="240" w:lineRule="auto"/>
        <w:jc w:val="both"/>
        <w:rPr>
          <w:i/>
        </w:rPr>
      </w:pPr>
      <w:r w:rsidRPr="00830A31">
        <w:rPr>
          <w:i/>
        </w:rPr>
        <w:t>Il est convenu ce qu</w:t>
      </w:r>
      <w:r w:rsidR="00937100">
        <w:rPr>
          <w:i/>
        </w:rPr>
        <w:t>i</w:t>
      </w:r>
      <w:r w:rsidRPr="00830A31">
        <w:rPr>
          <w:i/>
        </w:rPr>
        <w:t xml:space="preserve"> suit,</w:t>
      </w:r>
    </w:p>
    <w:p w14:paraId="3B9DE1DB" w14:textId="77777777" w:rsidR="00830A31" w:rsidRPr="00047643" w:rsidRDefault="00830A31" w:rsidP="00F30A9B">
      <w:pPr>
        <w:spacing w:after="0" w:line="240" w:lineRule="auto"/>
        <w:jc w:val="both"/>
        <w:rPr>
          <w:rFonts w:ascii="Comic Sans MS" w:hAnsi="Comic Sans MS"/>
          <w:b/>
        </w:rPr>
      </w:pPr>
    </w:p>
    <w:p w14:paraId="32EE736A" w14:textId="77777777" w:rsidR="0004343B" w:rsidRDefault="00EA089A" w:rsidP="00047643">
      <w:pPr>
        <w:pStyle w:val="Titre1"/>
        <w:spacing w:before="0" w:line="240" w:lineRule="auto"/>
        <w:jc w:val="both"/>
      </w:pPr>
      <w:bookmarkStart w:id="2" w:name="_Toc412725593"/>
      <w:r>
        <w:t>ARTICLE</w:t>
      </w:r>
      <w:r w:rsidRPr="00400051">
        <w:t xml:space="preserve"> </w:t>
      </w:r>
      <w:r>
        <w:t>1-</w:t>
      </w:r>
      <w:r w:rsidR="0004343B" w:rsidRPr="00400051">
        <w:t xml:space="preserve"> CONTEXTE</w:t>
      </w:r>
      <w:bookmarkEnd w:id="2"/>
    </w:p>
    <w:p w14:paraId="00CE6FB8" w14:textId="77777777" w:rsidR="00047643" w:rsidRDefault="00047643" w:rsidP="00047643">
      <w:pPr>
        <w:spacing w:after="0" w:line="240" w:lineRule="auto"/>
      </w:pPr>
    </w:p>
    <w:p w14:paraId="0AA0A0E4" w14:textId="77777777" w:rsidR="00047643" w:rsidRDefault="004C0C08" w:rsidP="00047643">
      <w:pPr>
        <w:spacing w:after="0" w:line="240" w:lineRule="auto"/>
      </w:pPr>
      <w:r>
        <w:t>Description du contexte de la mise en place de ce projet et des objectifs recherchés.</w:t>
      </w:r>
    </w:p>
    <w:p w14:paraId="4F490366" w14:textId="77777777" w:rsidR="004C0C08" w:rsidRPr="00047643" w:rsidRDefault="004C0C08" w:rsidP="00047643">
      <w:pPr>
        <w:spacing w:after="0" w:line="240" w:lineRule="auto"/>
      </w:pPr>
    </w:p>
    <w:p w14:paraId="3F144AB7" w14:textId="77777777" w:rsidR="000D5056" w:rsidRDefault="00EA089A" w:rsidP="00047643">
      <w:pPr>
        <w:pStyle w:val="Titre1"/>
        <w:spacing w:before="0" w:line="240" w:lineRule="auto"/>
        <w:jc w:val="both"/>
      </w:pPr>
      <w:bookmarkStart w:id="3" w:name="_Toc412725594"/>
      <w:r>
        <w:t>ARTICLE</w:t>
      </w:r>
      <w:r w:rsidRPr="00485AD0">
        <w:t xml:space="preserve"> </w:t>
      </w:r>
      <w:r w:rsidR="000C4374" w:rsidRPr="00485AD0">
        <w:t>2</w:t>
      </w:r>
      <w:r>
        <w:t>-</w:t>
      </w:r>
      <w:r w:rsidR="00F30A9B">
        <w:t xml:space="preserve"> </w:t>
      </w:r>
      <w:r w:rsidR="000C4374" w:rsidRPr="00485AD0">
        <w:t>OBJET</w:t>
      </w:r>
      <w:bookmarkEnd w:id="3"/>
    </w:p>
    <w:p w14:paraId="08832ACC" w14:textId="77777777" w:rsidR="000A6745" w:rsidRPr="000C4374" w:rsidRDefault="000A6745" w:rsidP="00F30A9B">
      <w:pPr>
        <w:spacing w:after="0" w:line="240" w:lineRule="auto"/>
        <w:jc w:val="both"/>
        <w:rPr>
          <w:rFonts w:ascii="Comic Sans MS" w:hAnsi="Comic Sans MS"/>
          <w:sz w:val="20"/>
          <w:szCs w:val="20"/>
        </w:rPr>
      </w:pPr>
    </w:p>
    <w:p w14:paraId="2B0D7F32" w14:textId="77777777" w:rsidR="00E02242" w:rsidRPr="003A742F" w:rsidRDefault="00D342AD" w:rsidP="00F30A9B">
      <w:pPr>
        <w:spacing w:after="0" w:line="240" w:lineRule="auto"/>
        <w:jc w:val="both"/>
      </w:pPr>
      <w:r w:rsidRPr="003A742F">
        <w:t xml:space="preserve">La présente convention a pour objet de définir les conditions de réalisation du projet </w:t>
      </w:r>
      <w:r w:rsidRPr="009A1033">
        <w:rPr>
          <w:highlight w:val="cyan"/>
        </w:rPr>
        <w:t>[…]</w:t>
      </w:r>
      <w:r w:rsidRPr="003A742F">
        <w:t xml:space="preserve">, cofinancé par l’Union européenne </w:t>
      </w:r>
      <w:r w:rsidR="000C4374" w:rsidRPr="003A742F">
        <w:t xml:space="preserve">dans le cadre du Programme Opérationnel </w:t>
      </w:r>
      <w:r w:rsidR="009A1033">
        <w:t>Interrégional Massif central</w:t>
      </w:r>
      <w:r w:rsidR="000C4374" w:rsidRPr="003A742F">
        <w:t xml:space="preserve"> 2014-2020 ainsi que </w:t>
      </w:r>
      <w:r w:rsidRPr="003A742F">
        <w:t>les modalités de partenariat entre le chef de file et ses partenaires, leurs obligations et responsabilités</w:t>
      </w:r>
      <w:r w:rsidR="000C4374" w:rsidRPr="003A742F">
        <w:t>.</w:t>
      </w:r>
    </w:p>
    <w:p w14:paraId="3FD565A6" w14:textId="77777777" w:rsidR="00481D16" w:rsidRDefault="00481D16" w:rsidP="00F30A9B">
      <w:pPr>
        <w:spacing w:after="0" w:line="240" w:lineRule="auto"/>
        <w:jc w:val="both"/>
        <w:rPr>
          <w:rFonts w:ascii="Comic Sans MS" w:hAnsi="Comic Sans MS"/>
        </w:rPr>
      </w:pPr>
    </w:p>
    <w:p w14:paraId="78A96BE4" w14:textId="77777777" w:rsidR="00205AC3" w:rsidRDefault="00205AC3" w:rsidP="00F30A9B">
      <w:pPr>
        <w:spacing w:after="0" w:line="240" w:lineRule="auto"/>
        <w:jc w:val="both"/>
        <w:rPr>
          <w:rFonts w:ascii="Comic Sans MS" w:hAnsi="Comic Sans MS"/>
        </w:rPr>
      </w:pPr>
    </w:p>
    <w:p w14:paraId="169CFAD3" w14:textId="77777777" w:rsidR="000D5056" w:rsidRPr="00723579" w:rsidRDefault="00EA089A" w:rsidP="00F30A9B">
      <w:pPr>
        <w:pStyle w:val="Titre1"/>
        <w:spacing w:before="0" w:line="240" w:lineRule="auto"/>
        <w:jc w:val="both"/>
      </w:pPr>
      <w:bookmarkStart w:id="4" w:name="_Toc412725595"/>
      <w:r>
        <w:t>ARTICLE</w:t>
      </w:r>
      <w:r w:rsidRPr="00723579">
        <w:t xml:space="preserve"> </w:t>
      </w:r>
      <w:r w:rsidR="000D5056" w:rsidRPr="00723579">
        <w:t>3</w:t>
      </w:r>
      <w:r>
        <w:t>-</w:t>
      </w:r>
      <w:r w:rsidR="00F30A9B">
        <w:t xml:space="preserve"> </w:t>
      </w:r>
      <w:r w:rsidR="000C4374" w:rsidRPr="00723579">
        <w:t>DUREE</w:t>
      </w:r>
      <w:bookmarkEnd w:id="4"/>
    </w:p>
    <w:p w14:paraId="1F4F20D5" w14:textId="77777777" w:rsidR="00D15A3C" w:rsidRPr="000C4374" w:rsidRDefault="00D15A3C" w:rsidP="00F30A9B">
      <w:pPr>
        <w:spacing w:after="0" w:line="240" w:lineRule="auto"/>
        <w:jc w:val="both"/>
        <w:rPr>
          <w:rFonts w:ascii="Comic Sans MS" w:hAnsi="Comic Sans MS"/>
          <w:sz w:val="20"/>
          <w:szCs w:val="20"/>
        </w:rPr>
      </w:pPr>
    </w:p>
    <w:p w14:paraId="39AB5D5A" w14:textId="77777777" w:rsidR="00E02242" w:rsidRPr="003A742F" w:rsidRDefault="00481D16" w:rsidP="00F30A9B">
      <w:pPr>
        <w:spacing w:after="0" w:line="240" w:lineRule="auto"/>
        <w:jc w:val="both"/>
      </w:pPr>
      <w:r w:rsidRPr="003A742F">
        <w:t xml:space="preserve">Le présent accord est conditionné à la signature </w:t>
      </w:r>
      <w:r w:rsidR="00AE4FA8" w:rsidRPr="003A742F">
        <w:t>de la convention FEDER entre l’a</w:t>
      </w:r>
      <w:r w:rsidRPr="003A742F">
        <w:t>utorité de gestion et le bénéficiaire</w:t>
      </w:r>
      <w:r w:rsidR="003B788B">
        <w:t xml:space="preserve"> chef de file</w:t>
      </w:r>
      <w:r w:rsidRPr="003A742F">
        <w:t>.</w:t>
      </w:r>
    </w:p>
    <w:p w14:paraId="7E291497" w14:textId="77777777" w:rsidR="00481D16" w:rsidRPr="003A742F" w:rsidRDefault="00EA089A" w:rsidP="00F30A9B">
      <w:pPr>
        <w:spacing w:after="0" w:line="240" w:lineRule="auto"/>
        <w:jc w:val="both"/>
      </w:pPr>
      <w:r w:rsidRPr="00CC106D">
        <w:t xml:space="preserve">La réalisation de l’opération doit s’inscrire dans la période </w:t>
      </w:r>
      <w:r w:rsidRPr="00635BA8">
        <w:rPr>
          <w:b/>
        </w:rPr>
        <w:t xml:space="preserve">du </w:t>
      </w:r>
      <w:r w:rsidRPr="00635BA8">
        <w:rPr>
          <w:b/>
          <w:highlight w:val="cyan"/>
        </w:rPr>
        <w:t>&lt; Date de démarrage de l'opération &gt;</w:t>
      </w:r>
      <w:r w:rsidRPr="00635BA8">
        <w:rPr>
          <w:b/>
        </w:rPr>
        <w:t xml:space="preserve"> au </w:t>
      </w:r>
      <w:r w:rsidRPr="00635BA8">
        <w:rPr>
          <w:b/>
          <w:highlight w:val="cyan"/>
        </w:rPr>
        <w:t>&lt; Date de fin de l'opération &gt;</w:t>
      </w:r>
      <w:r w:rsidR="00481D16" w:rsidRPr="003A742F">
        <w:t>. La convention inter-</w:t>
      </w:r>
      <w:r w:rsidR="00D15A3C" w:rsidRPr="003A742F">
        <w:t>partenariale</w:t>
      </w:r>
      <w:r w:rsidR="00481D16" w:rsidRPr="003A742F">
        <w:t xml:space="preserve"> reste en tout état de cause en vigueur jusqu’à la clôture administrative et financière du projet, c’est-à-dire lorsque le premier bénéficiaire sera totalement déchargé de ses obligations envers les autres </w:t>
      </w:r>
      <w:r w:rsidR="00112633">
        <w:t>partenaires</w:t>
      </w:r>
      <w:r w:rsidR="00112633" w:rsidRPr="003A742F">
        <w:t xml:space="preserve"> </w:t>
      </w:r>
      <w:r w:rsidR="00481D16" w:rsidRPr="003A742F">
        <w:t>du projet</w:t>
      </w:r>
      <w:r w:rsidR="00112633">
        <w:t xml:space="preserve"> et</w:t>
      </w:r>
      <w:r w:rsidR="00481D16" w:rsidRPr="003A742F">
        <w:t xml:space="preserve"> l’</w:t>
      </w:r>
      <w:r w:rsidR="00AE4FA8" w:rsidRPr="003A742F">
        <w:t>a</w:t>
      </w:r>
      <w:r w:rsidR="00481D16" w:rsidRPr="003A742F">
        <w:t xml:space="preserve">utorité de </w:t>
      </w:r>
      <w:r w:rsidR="0004343B">
        <w:t>gestion.</w:t>
      </w:r>
    </w:p>
    <w:p w14:paraId="0907EF54" w14:textId="77777777" w:rsidR="00481D16" w:rsidRDefault="00481D16" w:rsidP="00F30A9B">
      <w:pPr>
        <w:spacing w:after="0" w:line="240" w:lineRule="auto"/>
        <w:jc w:val="both"/>
      </w:pPr>
    </w:p>
    <w:p w14:paraId="10751068" w14:textId="77777777" w:rsidR="00205AC3" w:rsidRPr="003A742F" w:rsidRDefault="00205AC3" w:rsidP="00F30A9B">
      <w:pPr>
        <w:spacing w:after="0" w:line="240" w:lineRule="auto"/>
        <w:jc w:val="both"/>
      </w:pPr>
    </w:p>
    <w:p w14:paraId="760323AB" w14:textId="77777777" w:rsidR="000D5056" w:rsidRPr="00723579" w:rsidRDefault="00EA089A" w:rsidP="00F30A9B">
      <w:pPr>
        <w:pStyle w:val="Titre1"/>
        <w:spacing w:before="0" w:line="240" w:lineRule="auto"/>
        <w:jc w:val="both"/>
      </w:pPr>
      <w:bookmarkStart w:id="5" w:name="_Toc412725596"/>
      <w:r>
        <w:t>ARTICLE</w:t>
      </w:r>
      <w:r w:rsidRPr="00723579">
        <w:t xml:space="preserve"> </w:t>
      </w:r>
      <w:r w:rsidR="000C4374" w:rsidRPr="00723579">
        <w:t>4</w:t>
      </w:r>
      <w:r>
        <w:t>-</w:t>
      </w:r>
      <w:r w:rsidR="00F30A9B">
        <w:t xml:space="preserve"> </w:t>
      </w:r>
      <w:r w:rsidR="000C4374" w:rsidRPr="00723579">
        <w:t>DESIGNATION DU CHEF DE FILE</w:t>
      </w:r>
      <w:bookmarkEnd w:id="5"/>
    </w:p>
    <w:p w14:paraId="717C58AB" w14:textId="77777777" w:rsidR="003D77B9" w:rsidRPr="003D77B9" w:rsidRDefault="003D77B9" w:rsidP="00F30A9B">
      <w:pPr>
        <w:spacing w:after="0" w:line="240" w:lineRule="auto"/>
        <w:jc w:val="both"/>
      </w:pPr>
    </w:p>
    <w:p w14:paraId="4A629A92" w14:textId="77777777" w:rsidR="00E02242" w:rsidRPr="003A742F" w:rsidRDefault="00A41786" w:rsidP="00F30A9B">
      <w:pPr>
        <w:spacing w:after="0" w:line="240" w:lineRule="auto"/>
        <w:jc w:val="both"/>
      </w:pPr>
      <w:r w:rsidRPr="003A742F">
        <w:t>D’un commun accord</w:t>
      </w:r>
      <w:r w:rsidR="00D32976" w:rsidRPr="003A742F">
        <w:t xml:space="preserve">, les bénéficiaires désignent </w:t>
      </w:r>
      <w:r w:rsidR="00D32976" w:rsidRPr="009A1033">
        <w:rPr>
          <w:highlight w:val="cyan"/>
        </w:rPr>
        <w:t>[chef de file]</w:t>
      </w:r>
      <w:r w:rsidR="00D32976" w:rsidRPr="003A742F">
        <w:t xml:space="preserve"> comme bénéficiaire </w:t>
      </w:r>
      <w:r w:rsidR="003B788B">
        <w:t xml:space="preserve">chef de file </w:t>
      </w:r>
      <w:r w:rsidR="00D32976" w:rsidRPr="003A742F">
        <w:t xml:space="preserve">du projet, conformément aux dispositions du règlement [UE] n°1303-2013 et à celles du décret </w:t>
      </w:r>
      <w:r w:rsidR="003A4CCC" w:rsidRPr="003A4CCC">
        <w:rPr>
          <w:highlight w:val="cyan"/>
        </w:rPr>
        <w:t>n°2016-279 du 8 mars 2016</w:t>
      </w:r>
      <w:r w:rsidR="003A4CCC">
        <w:t xml:space="preserve"> </w:t>
      </w:r>
      <w:r w:rsidR="00D32976" w:rsidRPr="003A742F">
        <w:t>relatif à l’éligibilité des dépenses.</w:t>
      </w:r>
    </w:p>
    <w:p w14:paraId="43D0B605" w14:textId="77777777" w:rsidR="00BC1DB7" w:rsidRDefault="00A160C7" w:rsidP="00F30A9B">
      <w:pPr>
        <w:spacing w:after="0" w:line="240" w:lineRule="auto"/>
        <w:jc w:val="both"/>
      </w:pPr>
      <w:r w:rsidRPr="003A742F">
        <w:t>Le premier bénéficiaire du projet présente, au nom de tous les bénéficiaires, la demande de subvention communautaire pour la réalisation du projet mentionné à l’article 2</w:t>
      </w:r>
      <w:r w:rsidR="00112633">
        <w:t xml:space="preserve"> et s’engage à signer la convention attributive de l’aide FEDER</w:t>
      </w:r>
      <w:r w:rsidR="00205AC3">
        <w:t>.</w:t>
      </w:r>
    </w:p>
    <w:p w14:paraId="38E3B5A2" w14:textId="77777777" w:rsidR="00205AC3" w:rsidRDefault="00205AC3" w:rsidP="00F30A9B">
      <w:pPr>
        <w:spacing w:after="0" w:line="240" w:lineRule="auto"/>
        <w:jc w:val="both"/>
      </w:pPr>
    </w:p>
    <w:p w14:paraId="12BBDD33" w14:textId="77777777" w:rsidR="00205AC3" w:rsidRPr="003A742F" w:rsidRDefault="00205AC3" w:rsidP="00F30A9B">
      <w:pPr>
        <w:spacing w:after="0" w:line="240" w:lineRule="auto"/>
        <w:jc w:val="both"/>
      </w:pPr>
    </w:p>
    <w:p w14:paraId="4C219CBB" w14:textId="77777777" w:rsidR="00E44DD2" w:rsidRDefault="00E44DD2">
      <w:pPr>
        <w:rPr>
          <w:rFonts w:asciiTheme="majorHAnsi" w:eastAsiaTheme="majorEastAsia" w:hAnsiTheme="majorHAnsi" w:cstheme="majorBidi"/>
          <w:b/>
          <w:bCs/>
          <w:color w:val="365F91" w:themeColor="accent1" w:themeShade="BF"/>
          <w:sz w:val="28"/>
          <w:szCs w:val="28"/>
        </w:rPr>
      </w:pPr>
      <w:bookmarkStart w:id="6" w:name="_Toc412725597"/>
      <w:r>
        <w:br w:type="page"/>
      </w:r>
    </w:p>
    <w:p w14:paraId="40869C68" w14:textId="77777777" w:rsidR="000D5056" w:rsidRPr="00723579" w:rsidRDefault="00EA089A" w:rsidP="00F30A9B">
      <w:pPr>
        <w:pStyle w:val="Titre1"/>
        <w:spacing w:before="0" w:line="240" w:lineRule="auto"/>
        <w:jc w:val="both"/>
      </w:pPr>
      <w:r>
        <w:lastRenderedPageBreak/>
        <w:t>ARTICLE</w:t>
      </w:r>
      <w:r w:rsidRPr="00723579">
        <w:t xml:space="preserve"> </w:t>
      </w:r>
      <w:r w:rsidR="000C4374" w:rsidRPr="00723579">
        <w:t>5</w:t>
      </w:r>
      <w:r w:rsidR="00F30A9B">
        <w:t xml:space="preserve"> </w:t>
      </w:r>
      <w:r w:rsidR="000C4374" w:rsidRPr="00723579">
        <w:t>MODALITES OPERATIONNELLES</w:t>
      </w:r>
      <w:bookmarkEnd w:id="6"/>
    </w:p>
    <w:p w14:paraId="072B1FE5" w14:textId="77777777" w:rsidR="00E02242" w:rsidRDefault="00E02242" w:rsidP="00F30A9B">
      <w:pPr>
        <w:spacing w:after="0" w:line="240" w:lineRule="auto"/>
        <w:jc w:val="both"/>
      </w:pPr>
    </w:p>
    <w:p w14:paraId="1C734D11" w14:textId="77777777" w:rsidR="000D5056" w:rsidRDefault="003B788B" w:rsidP="00F30A9B">
      <w:pPr>
        <w:spacing w:after="0" w:line="240" w:lineRule="auto"/>
        <w:jc w:val="both"/>
      </w:pPr>
      <w:commentRangeStart w:id="7"/>
      <w:proofErr w:type="gramStart"/>
      <w:r w:rsidRPr="009A1033">
        <w:rPr>
          <w:highlight w:val="cyan"/>
        </w:rPr>
        <w:t>calendrier</w:t>
      </w:r>
      <w:proofErr w:type="gramEnd"/>
      <w:r w:rsidRPr="009A1033">
        <w:rPr>
          <w:highlight w:val="cyan"/>
        </w:rPr>
        <w:t xml:space="preserve"> + PF global et / partenaire.</w:t>
      </w:r>
      <w:commentRangeEnd w:id="7"/>
      <w:r w:rsidR="00DC690D">
        <w:rPr>
          <w:rStyle w:val="Marquedecommentaire"/>
        </w:rPr>
        <w:commentReference w:id="7"/>
      </w:r>
    </w:p>
    <w:p w14:paraId="0E60337C" w14:textId="77777777" w:rsidR="00205AC3" w:rsidRPr="000A405C" w:rsidRDefault="00205AC3" w:rsidP="00F30A9B">
      <w:pPr>
        <w:spacing w:after="0" w:line="240" w:lineRule="auto"/>
        <w:jc w:val="both"/>
      </w:pPr>
    </w:p>
    <w:p w14:paraId="1BA3D944" w14:textId="77777777" w:rsidR="00DD01F9" w:rsidRDefault="00DD01F9" w:rsidP="00F30A9B">
      <w:pPr>
        <w:spacing w:after="0" w:line="240" w:lineRule="auto"/>
        <w:jc w:val="both"/>
      </w:pPr>
    </w:p>
    <w:p w14:paraId="77D2C889" w14:textId="77777777" w:rsidR="00DD01F9" w:rsidRDefault="00EA089A" w:rsidP="00F30A9B">
      <w:pPr>
        <w:pStyle w:val="Titre1"/>
        <w:spacing w:before="0" w:line="240" w:lineRule="auto"/>
        <w:jc w:val="both"/>
      </w:pPr>
      <w:bookmarkStart w:id="8" w:name="_Toc412725598"/>
      <w:r>
        <w:t xml:space="preserve">ARTICLE </w:t>
      </w:r>
      <w:r w:rsidR="00F30A9B">
        <w:t>6</w:t>
      </w:r>
      <w:r>
        <w:t>-</w:t>
      </w:r>
      <w:r w:rsidR="00F30A9B">
        <w:t xml:space="preserve"> </w:t>
      </w:r>
      <w:r w:rsidR="00DD01F9" w:rsidRPr="00723579">
        <w:t>MODALITES FINANCIERES</w:t>
      </w:r>
      <w:bookmarkEnd w:id="8"/>
    </w:p>
    <w:p w14:paraId="6C6430DE" w14:textId="77777777" w:rsidR="00937100" w:rsidRPr="00937100" w:rsidRDefault="00937100" w:rsidP="00937100">
      <w:pPr>
        <w:spacing w:after="120"/>
      </w:pPr>
    </w:p>
    <w:p w14:paraId="5AB3B3A7" w14:textId="77777777" w:rsidR="00937100" w:rsidRPr="00243DEB" w:rsidRDefault="00937100" w:rsidP="00937100">
      <w:pPr>
        <w:pStyle w:val="Paragraphedeliste"/>
        <w:numPr>
          <w:ilvl w:val="0"/>
          <w:numId w:val="3"/>
        </w:numPr>
        <w:spacing w:after="0" w:line="240" w:lineRule="auto"/>
        <w:jc w:val="both"/>
        <w:rPr>
          <w:u w:val="single"/>
        </w:rPr>
      </w:pPr>
      <w:r w:rsidRPr="00243DEB">
        <w:rPr>
          <w:u w:val="single"/>
        </w:rPr>
        <w:t>Coût total de l’opération</w:t>
      </w:r>
    </w:p>
    <w:p w14:paraId="3AFFE303" w14:textId="77777777" w:rsidR="00937100" w:rsidRPr="000A405C" w:rsidRDefault="00937100" w:rsidP="00937100">
      <w:pPr>
        <w:spacing w:after="0" w:line="240" w:lineRule="auto"/>
        <w:jc w:val="both"/>
      </w:pPr>
      <w:r>
        <w:t>Le coût total de l’opération s’élève à  X€. Le montant total éligible FEDER est de Y€ sur un coût total éligible de Z€.</w:t>
      </w:r>
    </w:p>
    <w:p w14:paraId="05B4BFA9" w14:textId="77777777" w:rsidR="003A742F" w:rsidRPr="000A405C" w:rsidRDefault="003A742F" w:rsidP="00F30A9B">
      <w:pPr>
        <w:spacing w:after="0" w:line="240" w:lineRule="auto"/>
        <w:jc w:val="both"/>
      </w:pPr>
    </w:p>
    <w:p w14:paraId="02297A82" w14:textId="77777777" w:rsidR="00DD01F9" w:rsidRPr="00E109CF" w:rsidRDefault="00DD01F9" w:rsidP="00F30A9B">
      <w:pPr>
        <w:pStyle w:val="Paragraphedeliste"/>
        <w:numPr>
          <w:ilvl w:val="0"/>
          <w:numId w:val="3"/>
        </w:numPr>
        <w:spacing w:after="0" w:line="240" w:lineRule="auto"/>
        <w:jc w:val="both"/>
        <w:rPr>
          <w:u w:val="single"/>
        </w:rPr>
      </w:pPr>
      <w:r w:rsidRPr="00E109CF">
        <w:rPr>
          <w:u w:val="single"/>
        </w:rPr>
        <w:t>Autofinancement</w:t>
      </w:r>
    </w:p>
    <w:p w14:paraId="0C4D84FA" w14:textId="77777777" w:rsidR="00453495" w:rsidRDefault="00453495" w:rsidP="00453495">
      <w:pPr>
        <w:pStyle w:val="Paragraphedeliste"/>
        <w:spacing w:after="0" w:line="240" w:lineRule="auto"/>
        <w:ind w:left="0"/>
        <w:jc w:val="both"/>
      </w:pPr>
      <w:r>
        <w:t xml:space="preserve">La part totale de l’autofinancement pour le projet s’élève à </w:t>
      </w:r>
      <w:r w:rsidRPr="00F37EB0">
        <w:rPr>
          <w:highlight w:val="green"/>
        </w:rPr>
        <w:t>[…]</w:t>
      </w:r>
      <w:r>
        <w:t xml:space="preserve"> €, soit </w:t>
      </w:r>
      <w:r w:rsidRPr="00F37EB0">
        <w:rPr>
          <w:highlight w:val="green"/>
        </w:rPr>
        <w:t>[…]</w:t>
      </w:r>
      <w:r>
        <w:t>% du coût total éligible du projet.</w:t>
      </w:r>
    </w:p>
    <w:p w14:paraId="14F323B2" w14:textId="77777777" w:rsidR="00453495" w:rsidRDefault="00453495" w:rsidP="00E109CF">
      <w:pPr>
        <w:pStyle w:val="Paragraphedeliste"/>
        <w:spacing w:after="0" w:line="240" w:lineRule="auto"/>
        <w:ind w:left="0"/>
        <w:jc w:val="both"/>
      </w:pPr>
      <w:r w:rsidRPr="00186F8D">
        <w:rPr>
          <w:highlight w:val="cyan"/>
        </w:rPr>
        <w:t xml:space="preserve">[Organisme chef de file] </w:t>
      </w:r>
      <w:r w:rsidRPr="00453495">
        <w:t>g</w:t>
      </w:r>
      <w:r>
        <w:t xml:space="preserve">arantit sa part d’autofinancement à hauteur de </w:t>
      </w:r>
      <w:r w:rsidRPr="00186F8D">
        <w:rPr>
          <w:highlight w:val="green"/>
        </w:rPr>
        <w:t>[…]</w:t>
      </w:r>
      <w:r>
        <w:t xml:space="preserve">% de </w:t>
      </w:r>
      <w:r w:rsidR="000F14CD">
        <w:t xml:space="preserve">ses dépenses, soit un </w:t>
      </w:r>
      <w:r w:rsidR="00054C0A">
        <w:t>montant</w:t>
      </w:r>
      <w:r>
        <w:t xml:space="preserve"> </w:t>
      </w:r>
      <w:r w:rsidR="00054C0A">
        <w:t xml:space="preserve">prévisionnel de </w:t>
      </w:r>
      <w:r w:rsidRPr="00186F8D">
        <w:rPr>
          <w:highlight w:val="green"/>
        </w:rPr>
        <w:t>[…]</w:t>
      </w:r>
      <w:r>
        <w:t xml:space="preserve"> €,</w:t>
      </w:r>
    </w:p>
    <w:p w14:paraId="4EAD28F6" w14:textId="77777777" w:rsidR="00453495" w:rsidRDefault="00453495" w:rsidP="00E109CF">
      <w:pPr>
        <w:pStyle w:val="Paragraphedeliste"/>
        <w:spacing w:after="0" w:line="240" w:lineRule="auto"/>
        <w:ind w:left="0"/>
        <w:jc w:val="both"/>
      </w:pPr>
      <w:r w:rsidRPr="00186F8D">
        <w:rPr>
          <w:highlight w:val="cyan"/>
        </w:rPr>
        <w:t>[Organisme partenaire n°1]</w:t>
      </w:r>
      <w:r>
        <w:t xml:space="preserve"> garantit sa part d’autofinancement à hauteur de </w:t>
      </w:r>
      <w:r w:rsidRPr="00186F8D">
        <w:rPr>
          <w:highlight w:val="green"/>
        </w:rPr>
        <w:t>[…]</w:t>
      </w:r>
      <w:r>
        <w:t xml:space="preserve">% de ses dépenses, soit un montant </w:t>
      </w:r>
      <w:r w:rsidR="00054C0A">
        <w:t xml:space="preserve">prévisionnel </w:t>
      </w:r>
      <w:r>
        <w:t xml:space="preserve">de </w:t>
      </w:r>
      <w:r w:rsidRPr="00186F8D">
        <w:rPr>
          <w:highlight w:val="green"/>
        </w:rPr>
        <w:t>[…]</w:t>
      </w:r>
      <w:r>
        <w:t xml:space="preserve"> €.</w:t>
      </w:r>
    </w:p>
    <w:p w14:paraId="640956FE" w14:textId="77777777" w:rsidR="00453495" w:rsidRPr="00453495" w:rsidRDefault="00453495" w:rsidP="00453495">
      <w:pPr>
        <w:spacing w:after="0" w:line="240" w:lineRule="auto"/>
        <w:jc w:val="both"/>
      </w:pPr>
    </w:p>
    <w:p w14:paraId="555B4CE7" w14:textId="77777777" w:rsidR="00DD01F9" w:rsidRPr="00E109CF" w:rsidRDefault="00DD01F9" w:rsidP="00F30A9B">
      <w:pPr>
        <w:pStyle w:val="Paragraphedeliste"/>
        <w:numPr>
          <w:ilvl w:val="0"/>
          <w:numId w:val="3"/>
        </w:numPr>
        <w:spacing w:after="0" w:line="240" w:lineRule="auto"/>
        <w:jc w:val="both"/>
        <w:rPr>
          <w:u w:val="single"/>
        </w:rPr>
      </w:pPr>
      <w:r w:rsidRPr="00E109CF">
        <w:rPr>
          <w:u w:val="single"/>
        </w:rPr>
        <w:t>Cofinancements nationaux</w:t>
      </w:r>
    </w:p>
    <w:p w14:paraId="2AA212B6" w14:textId="77777777" w:rsidR="004E17DF" w:rsidRDefault="004E17DF" w:rsidP="00E109CF">
      <w:pPr>
        <w:spacing w:after="0" w:line="240" w:lineRule="auto"/>
        <w:jc w:val="both"/>
      </w:pPr>
      <w:r w:rsidRPr="00E109CF">
        <w:rPr>
          <w:highlight w:val="cyan"/>
        </w:rPr>
        <w:t>[Organisme chef de file]</w:t>
      </w:r>
      <w:r>
        <w:t xml:space="preserve"> s’engage à solliciter </w:t>
      </w:r>
      <w:r w:rsidRPr="00E109CF">
        <w:rPr>
          <w:highlight w:val="green"/>
        </w:rPr>
        <w:t>[…]</w:t>
      </w:r>
      <w:r>
        <w:t xml:space="preserve"> € de cofinancement </w:t>
      </w:r>
      <w:r w:rsidRPr="00A5135D">
        <w:rPr>
          <w:highlight w:val="cyan"/>
        </w:rPr>
        <w:t>publics et/ou privés</w:t>
      </w:r>
      <w:r>
        <w:t>, soit :</w:t>
      </w:r>
    </w:p>
    <w:p w14:paraId="26B48CF6" w14:textId="77777777" w:rsidR="004E17DF" w:rsidRDefault="004E17DF" w:rsidP="000F14CD">
      <w:pPr>
        <w:pStyle w:val="Paragraphedeliste"/>
        <w:numPr>
          <w:ilvl w:val="0"/>
          <w:numId w:val="17"/>
        </w:numPr>
        <w:spacing w:after="0" w:line="240" w:lineRule="auto"/>
        <w:ind w:left="0" w:firstLine="709"/>
        <w:jc w:val="both"/>
      </w:pPr>
      <w:r w:rsidRPr="00874D2F">
        <w:rPr>
          <w:highlight w:val="green"/>
        </w:rPr>
        <w:t>[…]</w:t>
      </w:r>
      <w:r>
        <w:t xml:space="preserve"> € auprès de </w:t>
      </w:r>
      <w:r w:rsidRPr="004E17DF">
        <w:rPr>
          <w:highlight w:val="cyan"/>
        </w:rPr>
        <w:t>[</w:t>
      </w:r>
      <w:proofErr w:type="spellStart"/>
      <w:r w:rsidRPr="004E17DF">
        <w:rPr>
          <w:highlight w:val="cyan"/>
        </w:rPr>
        <w:t>cofinanceur</w:t>
      </w:r>
      <w:proofErr w:type="spellEnd"/>
      <w:r w:rsidRPr="004E17DF">
        <w:rPr>
          <w:highlight w:val="cyan"/>
        </w:rPr>
        <w:t xml:space="preserve"> n°1]</w:t>
      </w:r>
      <w:r>
        <w:t xml:space="preserve">, </w:t>
      </w:r>
      <w:proofErr w:type="spellStart"/>
      <w:r>
        <w:t>cofinanceur</w:t>
      </w:r>
      <w:proofErr w:type="spellEnd"/>
      <w:r>
        <w:t xml:space="preserve"> </w:t>
      </w:r>
      <w:r w:rsidRPr="004E17DF">
        <w:rPr>
          <w:highlight w:val="cyan"/>
        </w:rPr>
        <w:t>public/privé</w:t>
      </w:r>
      <w:r>
        <w:t>, sous forme de [</w:t>
      </w:r>
      <w:r w:rsidRPr="004E17DF">
        <w:rPr>
          <w:highlight w:val="cyan"/>
        </w:rPr>
        <w:t>subvention ou contribution en nature</w:t>
      </w:r>
      <w:r>
        <w:t>]</w:t>
      </w:r>
    </w:p>
    <w:p w14:paraId="77907FB9" w14:textId="77777777" w:rsidR="004E17DF" w:rsidRDefault="004E17DF" w:rsidP="000F14CD">
      <w:pPr>
        <w:pStyle w:val="Paragraphedeliste"/>
        <w:numPr>
          <w:ilvl w:val="0"/>
          <w:numId w:val="17"/>
        </w:numPr>
        <w:spacing w:after="0" w:line="240" w:lineRule="auto"/>
        <w:ind w:left="0" w:firstLine="709"/>
        <w:jc w:val="both"/>
      </w:pPr>
      <w:r w:rsidRPr="00874D2F">
        <w:rPr>
          <w:highlight w:val="green"/>
        </w:rPr>
        <w:t>[…]</w:t>
      </w:r>
      <w:r>
        <w:t xml:space="preserve"> € auprès de </w:t>
      </w:r>
      <w:r w:rsidRPr="004E17DF">
        <w:rPr>
          <w:highlight w:val="cyan"/>
        </w:rPr>
        <w:t>[</w:t>
      </w:r>
      <w:proofErr w:type="spellStart"/>
      <w:r w:rsidRPr="004E17DF">
        <w:rPr>
          <w:highlight w:val="cyan"/>
        </w:rPr>
        <w:t>cofinanceur</w:t>
      </w:r>
      <w:proofErr w:type="spellEnd"/>
      <w:r w:rsidRPr="004E17DF">
        <w:rPr>
          <w:highlight w:val="cyan"/>
        </w:rPr>
        <w:t xml:space="preserve"> n° 2]</w:t>
      </w:r>
      <w:r>
        <w:t xml:space="preserve">, </w:t>
      </w:r>
      <w:proofErr w:type="spellStart"/>
      <w:r>
        <w:t>cofinanceur</w:t>
      </w:r>
      <w:proofErr w:type="spellEnd"/>
      <w:r>
        <w:t xml:space="preserve"> </w:t>
      </w:r>
      <w:r w:rsidRPr="004E17DF">
        <w:rPr>
          <w:highlight w:val="cyan"/>
        </w:rPr>
        <w:t>public/privé</w:t>
      </w:r>
      <w:r>
        <w:t>, sous forme de [</w:t>
      </w:r>
      <w:r w:rsidRPr="004E17DF">
        <w:rPr>
          <w:highlight w:val="cyan"/>
        </w:rPr>
        <w:t>subvention ou contribution en nature</w:t>
      </w:r>
      <w:r>
        <w:t>]</w:t>
      </w:r>
    </w:p>
    <w:p w14:paraId="7D80CB8C" w14:textId="77777777" w:rsidR="004E17DF" w:rsidRDefault="004E17DF" w:rsidP="00E109CF">
      <w:pPr>
        <w:spacing w:after="0" w:line="240" w:lineRule="auto"/>
        <w:jc w:val="both"/>
      </w:pPr>
      <w:r w:rsidRPr="00E109CF">
        <w:rPr>
          <w:highlight w:val="cyan"/>
        </w:rPr>
        <w:t>[Organisme partenaire n°1]</w:t>
      </w:r>
      <w:r>
        <w:t xml:space="preserve"> s’engage à solliciter </w:t>
      </w:r>
      <w:r w:rsidRPr="00E109CF">
        <w:rPr>
          <w:highlight w:val="green"/>
        </w:rPr>
        <w:t>[…]</w:t>
      </w:r>
      <w:r>
        <w:t xml:space="preserve"> € de cofinancements publics</w:t>
      </w:r>
      <w:r w:rsidRPr="004E17DF">
        <w:t xml:space="preserve"> </w:t>
      </w:r>
      <w:r>
        <w:t>et/ou privés, soit :</w:t>
      </w:r>
    </w:p>
    <w:p w14:paraId="510DB710" w14:textId="77777777" w:rsidR="004E17DF" w:rsidRDefault="004E17DF" w:rsidP="000F14CD">
      <w:pPr>
        <w:pStyle w:val="Paragraphedeliste"/>
        <w:numPr>
          <w:ilvl w:val="0"/>
          <w:numId w:val="20"/>
        </w:numPr>
        <w:spacing w:after="0" w:line="240" w:lineRule="auto"/>
        <w:ind w:left="0" w:firstLine="720"/>
        <w:jc w:val="both"/>
      </w:pPr>
      <w:r w:rsidRPr="00874D2F">
        <w:rPr>
          <w:highlight w:val="green"/>
        </w:rPr>
        <w:t>[…]</w:t>
      </w:r>
      <w:r>
        <w:t xml:space="preserve"> € auprès de </w:t>
      </w:r>
      <w:r w:rsidRPr="004E17DF">
        <w:rPr>
          <w:highlight w:val="cyan"/>
        </w:rPr>
        <w:t>[</w:t>
      </w:r>
      <w:proofErr w:type="spellStart"/>
      <w:r w:rsidRPr="004E17DF">
        <w:rPr>
          <w:highlight w:val="cyan"/>
        </w:rPr>
        <w:t>cofinanceur</w:t>
      </w:r>
      <w:proofErr w:type="spellEnd"/>
      <w:r w:rsidRPr="004E17DF">
        <w:rPr>
          <w:highlight w:val="cyan"/>
        </w:rPr>
        <w:t xml:space="preserve"> n°1]</w:t>
      </w:r>
      <w:r>
        <w:t>,</w:t>
      </w:r>
      <w:r w:rsidRPr="004E17DF">
        <w:t xml:space="preserve"> </w:t>
      </w:r>
      <w:proofErr w:type="spellStart"/>
      <w:r>
        <w:t>cofinanceur</w:t>
      </w:r>
      <w:proofErr w:type="spellEnd"/>
      <w:r>
        <w:t xml:space="preserve"> </w:t>
      </w:r>
      <w:r w:rsidRPr="004E17DF">
        <w:rPr>
          <w:highlight w:val="cyan"/>
        </w:rPr>
        <w:t>public/privé</w:t>
      </w:r>
      <w:r>
        <w:t>,  sous forme de [</w:t>
      </w:r>
      <w:r w:rsidRPr="004E17DF">
        <w:rPr>
          <w:highlight w:val="cyan"/>
        </w:rPr>
        <w:t>subvention ou contribution en nature</w:t>
      </w:r>
      <w:r>
        <w:t>]</w:t>
      </w:r>
    </w:p>
    <w:p w14:paraId="1634CEBC" w14:textId="77777777" w:rsidR="004E17DF" w:rsidRDefault="004E17DF" w:rsidP="000F14CD">
      <w:pPr>
        <w:pStyle w:val="Paragraphedeliste"/>
        <w:numPr>
          <w:ilvl w:val="0"/>
          <w:numId w:val="20"/>
        </w:numPr>
        <w:spacing w:after="0" w:line="240" w:lineRule="auto"/>
        <w:ind w:left="0" w:firstLine="709"/>
        <w:jc w:val="both"/>
      </w:pPr>
      <w:r w:rsidRPr="00874D2F">
        <w:rPr>
          <w:highlight w:val="green"/>
        </w:rPr>
        <w:t>[…]</w:t>
      </w:r>
      <w:r>
        <w:t xml:space="preserve"> € auprès de </w:t>
      </w:r>
      <w:r w:rsidRPr="004E17DF">
        <w:rPr>
          <w:highlight w:val="cyan"/>
        </w:rPr>
        <w:t>[</w:t>
      </w:r>
      <w:proofErr w:type="spellStart"/>
      <w:r w:rsidRPr="004E17DF">
        <w:rPr>
          <w:highlight w:val="cyan"/>
        </w:rPr>
        <w:t>cofinanceur</w:t>
      </w:r>
      <w:proofErr w:type="spellEnd"/>
      <w:r w:rsidRPr="004E17DF">
        <w:rPr>
          <w:highlight w:val="cyan"/>
        </w:rPr>
        <w:t xml:space="preserve"> n°2]</w:t>
      </w:r>
      <w:r>
        <w:t xml:space="preserve">, </w:t>
      </w:r>
      <w:proofErr w:type="spellStart"/>
      <w:r>
        <w:t>cofinanceur</w:t>
      </w:r>
      <w:proofErr w:type="spellEnd"/>
      <w:r>
        <w:t xml:space="preserve"> </w:t>
      </w:r>
      <w:r w:rsidRPr="004E17DF">
        <w:rPr>
          <w:highlight w:val="cyan"/>
        </w:rPr>
        <w:t>public/privé</w:t>
      </w:r>
      <w:r>
        <w:t xml:space="preserve">, sous forme de </w:t>
      </w:r>
      <w:r w:rsidRPr="004E17DF">
        <w:rPr>
          <w:highlight w:val="cyan"/>
        </w:rPr>
        <w:t>[subvention ou contribution en nature]</w:t>
      </w:r>
    </w:p>
    <w:p w14:paraId="02EBC7AF" w14:textId="77777777" w:rsidR="004E17DF" w:rsidRPr="000A405C" w:rsidRDefault="004E17DF" w:rsidP="004E17DF">
      <w:pPr>
        <w:spacing w:after="0" w:line="240" w:lineRule="auto"/>
        <w:ind w:left="720"/>
        <w:jc w:val="both"/>
      </w:pPr>
    </w:p>
    <w:p w14:paraId="2A583FB2" w14:textId="77777777" w:rsidR="00DD01F9" w:rsidRPr="00E109CF" w:rsidRDefault="00DD01F9" w:rsidP="00F30A9B">
      <w:pPr>
        <w:pStyle w:val="Paragraphedeliste"/>
        <w:numPr>
          <w:ilvl w:val="0"/>
          <w:numId w:val="3"/>
        </w:numPr>
        <w:spacing w:after="0" w:line="240" w:lineRule="auto"/>
        <w:jc w:val="both"/>
        <w:rPr>
          <w:u w:val="single"/>
        </w:rPr>
      </w:pPr>
      <w:r w:rsidRPr="00E109CF">
        <w:rPr>
          <w:u w:val="single"/>
        </w:rPr>
        <w:t>Reversement du FEDER</w:t>
      </w:r>
    </w:p>
    <w:p w14:paraId="16904F35" w14:textId="77777777" w:rsidR="00301E06" w:rsidRDefault="00301E06" w:rsidP="00E109CF">
      <w:pPr>
        <w:spacing w:after="0" w:line="240" w:lineRule="auto"/>
        <w:jc w:val="both"/>
      </w:pPr>
    </w:p>
    <w:p w14:paraId="393B6FEF" w14:textId="77777777" w:rsidR="00301E06" w:rsidRDefault="00301E06" w:rsidP="00301E06">
      <w:pPr>
        <w:pStyle w:val="Paragraphedeliste"/>
        <w:numPr>
          <w:ilvl w:val="0"/>
          <w:numId w:val="22"/>
        </w:numPr>
        <w:spacing w:after="0" w:line="240" w:lineRule="auto"/>
        <w:jc w:val="both"/>
      </w:pPr>
      <w:r>
        <w:t>Taux et montant pour chaque partenaire</w:t>
      </w:r>
    </w:p>
    <w:p w14:paraId="3841E8D5" w14:textId="77777777" w:rsidR="005D26E7" w:rsidRDefault="005D26E7" w:rsidP="00301E06">
      <w:pPr>
        <w:spacing w:after="0" w:line="240" w:lineRule="auto"/>
        <w:jc w:val="both"/>
      </w:pPr>
      <w:r w:rsidRPr="005D26E7">
        <w:t>Le</w:t>
      </w:r>
      <w:r>
        <w:t xml:space="preserve"> chef de file sollicite une subvention communautaire d’un montant de </w:t>
      </w:r>
      <w:r w:rsidRPr="00301E06">
        <w:rPr>
          <w:highlight w:val="green"/>
        </w:rPr>
        <w:t>[…]</w:t>
      </w:r>
      <w:r>
        <w:t xml:space="preserve"> €, au nom de tous les partenaires : elle lui est intégralement versée.</w:t>
      </w:r>
    </w:p>
    <w:p w14:paraId="538E1862" w14:textId="77777777" w:rsidR="005D26E7" w:rsidRDefault="005D26E7" w:rsidP="00E109CF">
      <w:pPr>
        <w:spacing w:after="0" w:line="240" w:lineRule="auto"/>
        <w:jc w:val="both"/>
      </w:pPr>
      <w:r>
        <w:t>Il reverse à ses partenaires la part de subvention FEDER qui leur revient, dans la limite des montants et des taux fixés ci-après.</w:t>
      </w:r>
    </w:p>
    <w:p w14:paraId="0D4A3BC0" w14:textId="77777777" w:rsidR="005D26E7" w:rsidRPr="005D26E7" w:rsidRDefault="00830B74" w:rsidP="00E109CF">
      <w:pPr>
        <w:spacing w:after="0" w:line="240" w:lineRule="auto"/>
        <w:jc w:val="both"/>
      </w:pPr>
      <w:r w:rsidRPr="00794C34">
        <w:rPr>
          <w:highlight w:val="cyan"/>
        </w:rPr>
        <w:t>[Chef de file]</w:t>
      </w:r>
      <w:r>
        <w:t xml:space="preserve"> : </w:t>
      </w:r>
      <w:r w:rsidRPr="00830B74">
        <w:rPr>
          <w:highlight w:val="green"/>
        </w:rPr>
        <w:t>[…]</w:t>
      </w:r>
      <w:r>
        <w:t xml:space="preserve">% de la subvention FEDER totale, représentant </w:t>
      </w:r>
      <w:r w:rsidRPr="005D26E7">
        <w:rPr>
          <w:highlight w:val="green"/>
        </w:rPr>
        <w:t>[…]</w:t>
      </w:r>
      <w:r>
        <w:t xml:space="preserve">% de ses dépenses totales, soit un montant prévisionnel de </w:t>
      </w:r>
      <w:r w:rsidRPr="005D26E7">
        <w:rPr>
          <w:highlight w:val="green"/>
        </w:rPr>
        <w:t>[…]</w:t>
      </w:r>
      <w:r>
        <w:t xml:space="preserve"> €.</w:t>
      </w:r>
    </w:p>
    <w:p w14:paraId="73E2E78C" w14:textId="77777777" w:rsidR="00301E06" w:rsidRDefault="00E109CF" w:rsidP="00301E06">
      <w:pPr>
        <w:spacing w:after="0" w:line="240" w:lineRule="auto"/>
        <w:jc w:val="both"/>
      </w:pPr>
      <w:r w:rsidRPr="005D26E7">
        <w:rPr>
          <w:highlight w:val="cyan"/>
        </w:rPr>
        <w:t>[Organisme partenaire n°1]</w:t>
      </w:r>
      <w:r w:rsidR="00054C0A">
        <w:t xml:space="preserve"> : </w:t>
      </w:r>
      <w:r w:rsidR="00830B74" w:rsidRPr="00830B74">
        <w:rPr>
          <w:highlight w:val="green"/>
        </w:rPr>
        <w:t>[…]</w:t>
      </w:r>
      <w:r w:rsidR="00830B74">
        <w:t xml:space="preserve">% de la subvention FEDER totale, représentant </w:t>
      </w:r>
      <w:r w:rsidR="00054C0A" w:rsidRPr="005D26E7">
        <w:rPr>
          <w:highlight w:val="green"/>
        </w:rPr>
        <w:t>[…]</w:t>
      </w:r>
      <w:r w:rsidR="00054C0A">
        <w:t xml:space="preserve">% de ses dépenses totales, soit un montant prévisionnel de </w:t>
      </w:r>
      <w:r w:rsidR="00054C0A" w:rsidRPr="005D26E7">
        <w:rPr>
          <w:highlight w:val="green"/>
        </w:rPr>
        <w:t>[…]</w:t>
      </w:r>
      <w:r w:rsidR="00301E06">
        <w:t xml:space="preserve"> €. </w:t>
      </w:r>
    </w:p>
    <w:p w14:paraId="62D9EBE7" w14:textId="77777777" w:rsidR="00301E06" w:rsidRDefault="00301E06" w:rsidP="00301E06">
      <w:pPr>
        <w:spacing w:after="0" w:line="240" w:lineRule="auto"/>
        <w:jc w:val="both"/>
      </w:pPr>
    </w:p>
    <w:p w14:paraId="5D3BFB78" w14:textId="77777777" w:rsidR="00F345E3" w:rsidRDefault="00DD01F9" w:rsidP="00301E06">
      <w:pPr>
        <w:pStyle w:val="Paragraphedeliste"/>
        <w:numPr>
          <w:ilvl w:val="0"/>
          <w:numId w:val="22"/>
        </w:numPr>
        <w:spacing w:after="0" w:line="240" w:lineRule="auto"/>
        <w:jc w:val="both"/>
      </w:pPr>
      <w:r w:rsidRPr="000A405C">
        <w:t>Modalités de reversement aux partenaires (conditions de paiement)</w:t>
      </w:r>
    </w:p>
    <w:p w14:paraId="612B22C7" w14:textId="77777777" w:rsidR="00F345E3" w:rsidRDefault="00D85437" w:rsidP="00301E06">
      <w:pPr>
        <w:spacing w:after="0" w:line="240" w:lineRule="auto"/>
        <w:jc w:val="both"/>
      </w:pPr>
      <w:r>
        <w:t>Le reversement FEDER interviendra au fur et à mesure des versements perçus par le chef de file et sur présentation des justificatifs de dépenses transmis par chaque partenaire, selon l’</w:t>
      </w:r>
      <w:r w:rsidR="00507661">
        <w:t xml:space="preserve">échéancier </w:t>
      </w:r>
      <w:r w:rsidR="00507661" w:rsidRPr="00A5135D">
        <w:rPr>
          <w:highlight w:val="cyan"/>
        </w:rPr>
        <w:t xml:space="preserve">défini dans l’annexe </w:t>
      </w:r>
      <w:r w:rsidR="008F4DF7">
        <w:t>1</w:t>
      </w:r>
      <w:r>
        <w:t>.</w:t>
      </w:r>
    </w:p>
    <w:p w14:paraId="4EE2139E" w14:textId="77777777" w:rsidR="00D85437" w:rsidRDefault="00D85437" w:rsidP="00F30A9B">
      <w:pPr>
        <w:spacing w:after="0" w:line="240" w:lineRule="auto"/>
        <w:jc w:val="both"/>
      </w:pPr>
    </w:p>
    <w:p w14:paraId="521780BE" w14:textId="77777777" w:rsidR="00E02242" w:rsidRDefault="00EA089A" w:rsidP="00F30A9B">
      <w:pPr>
        <w:pStyle w:val="Titre1"/>
        <w:spacing w:before="0" w:line="240" w:lineRule="auto"/>
        <w:jc w:val="both"/>
      </w:pPr>
      <w:bookmarkStart w:id="9" w:name="_Toc412725599"/>
      <w:r>
        <w:t>ARTICLE</w:t>
      </w:r>
      <w:r w:rsidRPr="00723579">
        <w:t xml:space="preserve"> </w:t>
      </w:r>
      <w:r w:rsidR="00DD01F9" w:rsidRPr="00723579">
        <w:t>7</w:t>
      </w:r>
      <w:r>
        <w:t>-</w:t>
      </w:r>
      <w:r w:rsidR="00F30A9B">
        <w:t xml:space="preserve"> </w:t>
      </w:r>
      <w:r w:rsidR="000C4374" w:rsidRPr="00723579">
        <w:t>OBLIGATION DU CHEF DE FILE</w:t>
      </w:r>
      <w:bookmarkEnd w:id="9"/>
    </w:p>
    <w:p w14:paraId="6AB2EBE3" w14:textId="77777777" w:rsidR="00205AC3" w:rsidRDefault="00205AC3" w:rsidP="00F30A9B">
      <w:pPr>
        <w:spacing w:after="0" w:line="240" w:lineRule="auto"/>
        <w:jc w:val="both"/>
      </w:pPr>
    </w:p>
    <w:p w14:paraId="6D104EC2" w14:textId="77777777" w:rsidR="00E02242" w:rsidRPr="003A742F" w:rsidRDefault="00AD4A35" w:rsidP="00F30A9B">
      <w:pPr>
        <w:spacing w:after="0" w:line="240" w:lineRule="auto"/>
        <w:jc w:val="both"/>
      </w:pPr>
      <w:r w:rsidRPr="003A742F">
        <w:t xml:space="preserve">Le chef de file </w:t>
      </w:r>
      <w:r w:rsidR="00112633">
        <w:t xml:space="preserve">signe la convention attributive de l’aide FEDER. </w:t>
      </w:r>
    </w:p>
    <w:p w14:paraId="25AA6CE0" w14:textId="77777777" w:rsidR="0094175F" w:rsidRDefault="00112633" w:rsidP="00F30A9B">
      <w:pPr>
        <w:spacing w:after="0" w:line="240" w:lineRule="auto"/>
        <w:jc w:val="both"/>
      </w:pPr>
      <w:r>
        <w:lastRenderedPageBreak/>
        <w:t>Dès lors, i</w:t>
      </w:r>
      <w:r w:rsidR="00AD4A35" w:rsidRPr="003A742F">
        <w:t>l s’engage à :</w:t>
      </w:r>
    </w:p>
    <w:p w14:paraId="161FA5B8" w14:textId="77777777" w:rsidR="006A4894" w:rsidRPr="003A742F" w:rsidRDefault="006A4894" w:rsidP="00F30A9B">
      <w:pPr>
        <w:spacing w:after="0" w:line="240" w:lineRule="auto"/>
        <w:jc w:val="both"/>
      </w:pPr>
    </w:p>
    <w:p w14:paraId="57253D3D" w14:textId="77777777" w:rsidR="00B95260" w:rsidRPr="003A742F" w:rsidRDefault="00B95260" w:rsidP="00F30A9B">
      <w:pPr>
        <w:spacing w:after="0" w:line="240" w:lineRule="auto"/>
        <w:jc w:val="both"/>
        <w:rPr>
          <w:u w:val="single"/>
        </w:rPr>
      </w:pPr>
      <w:r w:rsidRPr="003A742F">
        <w:rPr>
          <w:u w:val="single"/>
        </w:rPr>
        <w:t xml:space="preserve">En matière de suivi administratif : </w:t>
      </w:r>
    </w:p>
    <w:p w14:paraId="4AAB2C3E" w14:textId="77777777" w:rsidR="0094175F" w:rsidRPr="003A742F" w:rsidRDefault="0094175F" w:rsidP="00F30A9B">
      <w:pPr>
        <w:spacing w:after="0" w:line="240" w:lineRule="auto"/>
        <w:jc w:val="both"/>
        <w:rPr>
          <w:u w:val="single"/>
        </w:rPr>
      </w:pPr>
    </w:p>
    <w:p w14:paraId="23CD339F" w14:textId="77777777" w:rsidR="00AD4A35" w:rsidRPr="003A742F" w:rsidRDefault="00AD4A35" w:rsidP="00F30A9B">
      <w:pPr>
        <w:pStyle w:val="Paragraphedeliste"/>
        <w:numPr>
          <w:ilvl w:val="0"/>
          <w:numId w:val="11"/>
        </w:numPr>
        <w:spacing w:after="0" w:line="240" w:lineRule="auto"/>
        <w:jc w:val="both"/>
      </w:pPr>
      <w:r w:rsidRPr="003A742F">
        <w:t xml:space="preserve">Satisfaire </w:t>
      </w:r>
      <w:r w:rsidR="00112633">
        <w:t>aux</w:t>
      </w:r>
      <w:r w:rsidR="00383D91">
        <w:t xml:space="preserve"> </w:t>
      </w:r>
      <w:r w:rsidRPr="003A742F">
        <w:t xml:space="preserve">obligations </w:t>
      </w:r>
      <w:r w:rsidR="00112633">
        <w:t xml:space="preserve">réglementaires (européennes et nationales) </w:t>
      </w:r>
      <w:r w:rsidRPr="003A742F">
        <w:t xml:space="preserve">qui s’appliquent aux bénéficiaires </w:t>
      </w:r>
      <w:r w:rsidR="00112633">
        <w:t>chef</w:t>
      </w:r>
      <w:r w:rsidR="00205AC3">
        <w:t>s</w:t>
      </w:r>
      <w:r w:rsidR="00112633">
        <w:t xml:space="preserve"> de file </w:t>
      </w:r>
      <w:r w:rsidRPr="003A742F">
        <w:t>du FEDER au titre du programme Massif central et répondre à toutes l</w:t>
      </w:r>
      <w:r w:rsidR="00D95731" w:rsidRPr="003A742F">
        <w:t>es obligations qui en découlent ;</w:t>
      </w:r>
    </w:p>
    <w:p w14:paraId="12422039" w14:textId="77777777" w:rsidR="000A6745" w:rsidRPr="003A742F" w:rsidRDefault="000A6745" w:rsidP="00F30A9B">
      <w:pPr>
        <w:pStyle w:val="Paragraphedeliste"/>
        <w:spacing w:after="0" w:line="240" w:lineRule="auto"/>
        <w:jc w:val="both"/>
      </w:pPr>
    </w:p>
    <w:p w14:paraId="0DDAECCC" w14:textId="77777777" w:rsidR="000A6745" w:rsidRPr="003A742F" w:rsidRDefault="00D95731" w:rsidP="00F30A9B">
      <w:pPr>
        <w:pStyle w:val="Paragraphedeliste"/>
        <w:numPr>
          <w:ilvl w:val="0"/>
          <w:numId w:val="11"/>
        </w:numPr>
        <w:spacing w:after="0" w:line="240" w:lineRule="auto"/>
        <w:jc w:val="both"/>
      </w:pPr>
      <w:r w:rsidRPr="003A742F">
        <w:t>Répondre, en tant qu’interlocuteur unique et en accord avec ses partenaires, aux demandes émanant de l’autorité de gestion ;</w:t>
      </w:r>
    </w:p>
    <w:p w14:paraId="22BB0988" w14:textId="77777777" w:rsidR="002F0E61" w:rsidRPr="003A742F" w:rsidRDefault="002F0E61" w:rsidP="00F30A9B">
      <w:pPr>
        <w:spacing w:after="0" w:line="240" w:lineRule="auto"/>
        <w:jc w:val="both"/>
      </w:pPr>
    </w:p>
    <w:p w14:paraId="7C695B74" w14:textId="77777777" w:rsidR="000A6745" w:rsidRPr="003A742F" w:rsidRDefault="000E780C" w:rsidP="00F30A9B">
      <w:pPr>
        <w:pStyle w:val="Paragraphedeliste"/>
        <w:numPr>
          <w:ilvl w:val="0"/>
          <w:numId w:val="11"/>
        </w:numPr>
        <w:spacing w:after="0" w:line="240" w:lineRule="auto"/>
        <w:jc w:val="both"/>
      </w:pPr>
      <w:r w:rsidRPr="003A742F">
        <w:t xml:space="preserve">Veiller au démarrage du projet (coordonné avec tous les partenaires), ainsi qu’à son exécution selon les </w:t>
      </w:r>
      <w:r w:rsidR="00A21DD7" w:rsidRPr="003A742F">
        <w:t>m</w:t>
      </w:r>
      <w:r w:rsidRPr="003A742F">
        <w:t>o</w:t>
      </w:r>
      <w:r w:rsidR="00A21DD7" w:rsidRPr="003A742F">
        <w:t>da</w:t>
      </w:r>
      <w:r w:rsidRPr="003A742F">
        <w:t xml:space="preserve">lités et les délais proposés </w:t>
      </w:r>
      <w:r w:rsidR="00A21DD7" w:rsidRPr="003A742F">
        <w:t>dans le dossier de demande de subvention FEDER ;</w:t>
      </w:r>
    </w:p>
    <w:p w14:paraId="70E6620E" w14:textId="77777777" w:rsidR="002F0E61" w:rsidRPr="003A742F" w:rsidRDefault="002F0E61" w:rsidP="00F30A9B">
      <w:pPr>
        <w:spacing w:after="0" w:line="240" w:lineRule="auto"/>
        <w:jc w:val="both"/>
      </w:pPr>
    </w:p>
    <w:p w14:paraId="514CA919" w14:textId="77777777" w:rsidR="000A6745" w:rsidRDefault="00AE4FA8" w:rsidP="00F30A9B">
      <w:pPr>
        <w:pStyle w:val="Paragraphedeliste"/>
        <w:numPr>
          <w:ilvl w:val="0"/>
          <w:numId w:val="11"/>
        </w:numPr>
        <w:spacing w:after="0" w:line="240" w:lineRule="auto"/>
        <w:jc w:val="both"/>
      </w:pPr>
      <w:r w:rsidRPr="003A742F">
        <w:t>Informer l’a</w:t>
      </w:r>
      <w:r w:rsidR="00A21DD7" w:rsidRPr="003A742F">
        <w:t>utorité de gestion du démarrage effectif du projet, de son avancement physique et des modalités de son suivi administratif et financier ;</w:t>
      </w:r>
    </w:p>
    <w:p w14:paraId="05000139" w14:textId="77777777" w:rsidR="00D60923" w:rsidRDefault="00D60923" w:rsidP="00F30A9B">
      <w:pPr>
        <w:pStyle w:val="Paragraphedeliste"/>
        <w:jc w:val="both"/>
      </w:pPr>
    </w:p>
    <w:p w14:paraId="6C3B92B7" w14:textId="77777777" w:rsidR="00D60923" w:rsidRDefault="008B7087" w:rsidP="00F30A9B">
      <w:pPr>
        <w:pStyle w:val="Paragraphedeliste"/>
        <w:numPr>
          <w:ilvl w:val="0"/>
          <w:numId w:val="11"/>
        </w:numPr>
        <w:spacing w:after="0" w:line="240" w:lineRule="auto"/>
        <w:jc w:val="both"/>
      </w:pPr>
      <w:r>
        <w:t>R</w:t>
      </w:r>
      <w:r w:rsidR="00C673D4">
        <w:t>ecueillir</w:t>
      </w:r>
      <w:r w:rsidR="00D60923">
        <w:t xml:space="preserve"> les indicateurs</w:t>
      </w:r>
      <w:r>
        <w:t xml:space="preserve"> de ses partenaires tels que</w:t>
      </w:r>
      <w:r w:rsidR="00D60923">
        <w:t xml:space="preserve"> </w:t>
      </w:r>
      <w:r w:rsidR="00112633">
        <w:t>défin</w:t>
      </w:r>
      <w:r>
        <w:t xml:space="preserve">is dans la présente convention et identiques à </w:t>
      </w:r>
      <w:r w:rsidR="00112633">
        <w:t>ceux qui s</w:t>
      </w:r>
      <w:r>
        <w:t xml:space="preserve">ont </w:t>
      </w:r>
      <w:r w:rsidR="00112633">
        <w:t>inscrits dans la convention attributive de l’aide FEDER </w:t>
      </w:r>
      <w:r>
        <w:t xml:space="preserve">afin de les présenter à l’autorité de gestion </w:t>
      </w:r>
      <w:r w:rsidR="00112633">
        <w:t>;</w:t>
      </w:r>
    </w:p>
    <w:p w14:paraId="44785A5C" w14:textId="77777777" w:rsidR="00112633" w:rsidRDefault="00112633" w:rsidP="00F30A9B">
      <w:pPr>
        <w:pStyle w:val="Paragraphedeliste"/>
        <w:jc w:val="both"/>
      </w:pPr>
    </w:p>
    <w:p w14:paraId="582F5A34" w14:textId="77777777" w:rsidR="00112633" w:rsidRPr="003A742F" w:rsidRDefault="00112633" w:rsidP="00F30A9B">
      <w:pPr>
        <w:pStyle w:val="Paragraphedeliste"/>
        <w:numPr>
          <w:ilvl w:val="0"/>
          <w:numId w:val="11"/>
        </w:numPr>
        <w:spacing w:after="0" w:line="240" w:lineRule="auto"/>
        <w:jc w:val="both"/>
      </w:pPr>
      <w:r>
        <w:t>S’assure</w:t>
      </w:r>
      <w:r w:rsidR="00186EB8">
        <w:t>r</w:t>
      </w:r>
      <w:r>
        <w:t xml:space="preserve"> que les données transmises par les partenaires lors des remontées de dépenses, soient cohérentes avec ce qui est prévu dans la présente convention, avant de les transmettre à l’autorité de gestion ;</w:t>
      </w:r>
    </w:p>
    <w:p w14:paraId="2BA4747A" w14:textId="77777777" w:rsidR="0094175F" w:rsidRPr="003A742F" w:rsidRDefault="0094175F" w:rsidP="00F30A9B">
      <w:pPr>
        <w:pStyle w:val="Paragraphedeliste"/>
        <w:jc w:val="both"/>
      </w:pPr>
    </w:p>
    <w:p w14:paraId="5F154243" w14:textId="77777777" w:rsidR="0094175F" w:rsidRPr="003A742F" w:rsidRDefault="0094175F" w:rsidP="00F30A9B">
      <w:pPr>
        <w:pStyle w:val="Paragraphedeliste"/>
        <w:numPr>
          <w:ilvl w:val="0"/>
          <w:numId w:val="11"/>
        </w:numPr>
        <w:spacing w:after="0" w:line="240" w:lineRule="auto"/>
        <w:jc w:val="both"/>
      </w:pPr>
      <w:r w:rsidRPr="003A742F">
        <w:t xml:space="preserve">Conserver et rendre disponibles, sur demande </w:t>
      </w:r>
      <w:r w:rsidR="00DA6B31">
        <w:t>des corps de contrôles</w:t>
      </w:r>
      <w:r w:rsidRPr="003A742F">
        <w:t>, toutes les pièces relatives au projet et à sa mise en œuvre, jusqu’à deux ans (ou trois) tel que prévu à l ‘article 140 du règlement UE 1303-2013 (soit jusqu’au 31 décembre de l’année suivant la présentation des comptes dans lesquels figurent les dépenses finales de l’opération achevée, sauf en cas d’application de la réglementation des aides d’Etat) ;</w:t>
      </w:r>
    </w:p>
    <w:p w14:paraId="4D9BEB4A" w14:textId="77777777" w:rsidR="0094175F" w:rsidRPr="003A742F" w:rsidRDefault="0094175F" w:rsidP="00F30A9B">
      <w:pPr>
        <w:pStyle w:val="Paragraphedeliste"/>
        <w:jc w:val="both"/>
      </w:pPr>
    </w:p>
    <w:p w14:paraId="719E65C0" w14:textId="77777777" w:rsidR="0094175F" w:rsidRPr="003A742F" w:rsidRDefault="0094175F" w:rsidP="00F30A9B">
      <w:pPr>
        <w:pStyle w:val="Paragraphedeliste"/>
        <w:numPr>
          <w:ilvl w:val="0"/>
          <w:numId w:val="11"/>
        </w:numPr>
        <w:spacing w:after="0" w:line="240" w:lineRule="auto"/>
        <w:jc w:val="both"/>
      </w:pPr>
      <w:r w:rsidRPr="003A742F">
        <w:t xml:space="preserve">Répondre en accord avec ses partenaires aux éventuels contrôles </w:t>
      </w:r>
      <w:r w:rsidR="00E47F8D">
        <w:t xml:space="preserve">des </w:t>
      </w:r>
      <w:r w:rsidR="002D4E12">
        <w:t>autorités habilitées</w:t>
      </w:r>
      <w:r w:rsidR="00E47F8D">
        <w:t>.</w:t>
      </w:r>
    </w:p>
    <w:p w14:paraId="64B257DB" w14:textId="77777777" w:rsidR="0094175F" w:rsidRPr="003A742F" w:rsidRDefault="0094175F" w:rsidP="00F30A9B">
      <w:pPr>
        <w:spacing w:after="0" w:line="240" w:lineRule="auto"/>
        <w:jc w:val="both"/>
      </w:pPr>
    </w:p>
    <w:p w14:paraId="28E155FC" w14:textId="77777777" w:rsidR="00B95260" w:rsidRPr="003A742F" w:rsidRDefault="00B95260" w:rsidP="00F30A9B">
      <w:pPr>
        <w:spacing w:after="0" w:line="240" w:lineRule="auto"/>
        <w:jc w:val="both"/>
        <w:rPr>
          <w:u w:val="single"/>
        </w:rPr>
      </w:pPr>
      <w:r w:rsidRPr="003A742F">
        <w:rPr>
          <w:u w:val="single"/>
        </w:rPr>
        <w:t>En matière de suivi financier :</w:t>
      </w:r>
    </w:p>
    <w:p w14:paraId="67AC6DD3" w14:textId="77777777" w:rsidR="00B95260" w:rsidRPr="003A742F" w:rsidRDefault="00B95260" w:rsidP="00F30A9B">
      <w:pPr>
        <w:spacing w:after="0" w:line="240" w:lineRule="auto"/>
        <w:jc w:val="both"/>
      </w:pPr>
    </w:p>
    <w:p w14:paraId="5CFE2A37" w14:textId="77777777" w:rsidR="00E47F8D" w:rsidRDefault="00B95260" w:rsidP="00F30A9B">
      <w:pPr>
        <w:pStyle w:val="Paragraphedeliste"/>
        <w:numPr>
          <w:ilvl w:val="0"/>
          <w:numId w:val="11"/>
        </w:numPr>
        <w:spacing w:after="0" w:line="240" w:lineRule="auto"/>
        <w:jc w:val="both"/>
      </w:pPr>
      <w:r w:rsidRPr="003A742F">
        <w:t xml:space="preserve">Respecter le budget prévisionnel tel que présenté dans le dossier de demande de subvention FEDER ainsi que l’échéancier de remontées des justificatifs des dépenses </w:t>
      </w:r>
      <w:r w:rsidRPr="002D4E12">
        <w:rPr>
          <w:i/>
        </w:rPr>
        <w:t>(pièces contractuelle</w:t>
      </w:r>
      <w:r w:rsidR="002D4E12" w:rsidRPr="002D4E12">
        <w:rPr>
          <w:i/>
        </w:rPr>
        <w:t>s</w:t>
      </w:r>
      <w:r w:rsidRPr="002D4E12">
        <w:rPr>
          <w:i/>
        </w:rPr>
        <w:t xml:space="preserve"> de la convention attributive du FEDER conclue avec l’autorité de gestion)</w:t>
      </w:r>
      <w:r w:rsidRPr="003A742F">
        <w:t> ;</w:t>
      </w:r>
    </w:p>
    <w:p w14:paraId="1DA675C5" w14:textId="77777777" w:rsidR="00792A9F" w:rsidRDefault="00792A9F" w:rsidP="00F30A9B">
      <w:pPr>
        <w:pStyle w:val="Paragraphedeliste"/>
        <w:spacing w:after="0" w:line="240" w:lineRule="auto"/>
        <w:jc w:val="both"/>
      </w:pPr>
    </w:p>
    <w:p w14:paraId="1600CEBA" w14:textId="77777777" w:rsidR="00E47F8D" w:rsidRDefault="00E47F8D" w:rsidP="00F30A9B">
      <w:pPr>
        <w:pStyle w:val="Paragraphedeliste"/>
        <w:numPr>
          <w:ilvl w:val="0"/>
          <w:numId w:val="11"/>
        </w:numPr>
        <w:spacing w:after="0" w:line="240" w:lineRule="auto"/>
        <w:jc w:val="both"/>
      </w:pPr>
      <w:r w:rsidRPr="003A742F">
        <w:t>S’assurer que chaque partenaire tient une comptabilité des dépenses liées à sa participation au projet </w:t>
      </w:r>
      <w:r w:rsidR="00875CA9">
        <w:t xml:space="preserve">(comptabilité séparée : code comptable ou analytique) </w:t>
      </w:r>
      <w:r w:rsidRPr="003A742F">
        <w:t>;</w:t>
      </w:r>
    </w:p>
    <w:p w14:paraId="380765FA" w14:textId="77777777" w:rsidR="00792A9F" w:rsidRPr="003A742F" w:rsidRDefault="00792A9F" w:rsidP="00F30A9B">
      <w:pPr>
        <w:spacing w:after="0" w:line="240" w:lineRule="auto"/>
        <w:jc w:val="both"/>
      </w:pPr>
    </w:p>
    <w:p w14:paraId="0EDFE856" w14:textId="77777777" w:rsidR="000A6745" w:rsidRPr="003A742F" w:rsidRDefault="00A21DD7" w:rsidP="00F30A9B">
      <w:pPr>
        <w:pStyle w:val="Paragraphedeliste"/>
        <w:numPr>
          <w:ilvl w:val="0"/>
          <w:numId w:val="11"/>
        </w:numPr>
        <w:spacing w:after="0" w:line="240" w:lineRule="auto"/>
        <w:jc w:val="both"/>
      </w:pPr>
      <w:r w:rsidRPr="003A742F">
        <w:t xml:space="preserve">Produire les états d’avancement accompagnés des justificatifs de dépenses </w:t>
      </w:r>
      <w:r w:rsidRPr="002D4E12">
        <w:rPr>
          <w:i/>
        </w:rPr>
        <w:t>(conf</w:t>
      </w:r>
      <w:r w:rsidR="00087D60" w:rsidRPr="002D4E12">
        <w:rPr>
          <w:i/>
        </w:rPr>
        <w:t>o</w:t>
      </w:r>
      <w:r w:rsidRPr="002D4E12">
        <w:rPr>
          <w:i/>
        </w:rPr>
        <w:t>rmément à l’échéancier prévisionnel de remontées des justificatifs de dépenses</w:t>
      </w:r>
      <w:r w:rsidR="00087D60" w:rsidRPr="002D4E12">
        <w:rPr>
          <w:i/>
        </w:rPr>
        <w:t xml:space="preserve"> figurant dans la convention attributive du FEDER)</w:t>
      </w:r>
      <w:r w:rsidR="00087D60" w:rsidRPr="003A742F">
        <w:t>, des rapports intermédiaires</w:t>
      </w:r>
      <w:r w:rsidR="00B0321E" w:rsidRPr="003A742F">
        <w:t xml:space="preserve"> et final d’exécution ainsi que </w:t>
      </w:r>
      <w:r w:rsidR="00555841" w:rsidRPr="003A742F">
        <w:t>les justificatifs de versements des cofinancements obtenus pour le projet ;</w:t>
      </w:r>
    </w:p>
    <w:p w14:paraId="3EE0EDC7" w14:textId="77777777" w:rsidR="000A6745" w:rsidRPr="003A742F" w:rsidRDefault="00555841" w:rsidP="00F30A9B">
      <w:pPr>
        <w:pStyle w:val="Paragraphedeliste"/>
        <w:numPr>
          <w:ilvl w:val="0"/>
          <w:numId w:val="11"/>
        </w:numPr>
        <w:spacing w:after="0" w:line="240" w:lineRule="auto"/>
        <w:jc w:val="both"/>
      </w:pPr>
      <w:r w:rsidRPr="003A742F">
        <w:t>Recueillir les demandes de reversement du FEDER émanant de ses partenaires</w:t>
      </w:r>
      <w:r w:rsidR="00000ECA" w:rsidRPr="003A742F">
        <w:t>, procéder aux demandes de versement du FEDER et leur verser, dans les délais prévus d</w:t>
      </w:r>
      <w:r w:rsidR="00B95260" w:rsidRPr="003A742F">
        <w:t>ans cette présente convention, l</w:t>
      </w:r>
      <w:r w:rsidR="00000ECA" w:rsidRPr="003A742F">
        <w:t>eurs quotes-parts respectives</w:t>
      </w:r>
      <w:r w:rsidR="002C233A">
        <w:t>. Produire les justificatifs de versement effectif de la part FEDER pour chaque partenaire</w:t>
      </w:r>
      <w:r w:rsidR="00792A9F">
        <w:t xml:space="preserve"> et les envoyer à l’autorité de gestion</w:t>
      </w:r>
      <w:r w:rsidR="00000ECA" w:rsidRPr="003A742F">
        <w:t> ;</w:t>
      </w:r>
    </w:p>
    <w:p w14:paraId="560ED085" w14:textId="77777777" w:rsidR="000A6745" w:rsidRPr="003A742F" w:rsidRDefault="000A6745" w:rsidP="00F30A9B">
      <w:pPr>
        <w:pStyle w:val="Paragraphedeliste"/>
        <w:spacing w:after="0" w:line="240" w:lineRule="auto"/>
        <w:jc w:val="both"/>
      </w:pPr>
    </w:p>
    <w:p w14:paraId="1162675E" w14:textId="77777777" w:rsidR="002E3457" w:rsidRPr="003A742F" w:rsidRDefault="00AE4FA8" w:rsidP="00F30A9B">
      <w:pPr>
        <w:pStyle w:val="Paragraphedeliste"/>
        <w:numPr>
          <w:ilvl w:val="0"/>
          <w:numId w:val="11"/>
        </w:numPr>
        <w:spacing w:after="0" w:line="240" w:lineRule="auto"/>
        <w:jc w:val="both"/>
      </w:pPr>
      <w:r w:rsidRPr="003A742F">
        <w:lastRenderedPageBreak/>
        <w:t>Alerter l’autorité de gestion d’éventuelles modifications du plan de financement ou de la nature du projet, validées par l’ensemble des partenaires, qui nécessiterait une reprogrammation du dossier. Dans tous les cas, même sans nécessité de reprogrammation, le bénéficiaire chef de file s’engage à en avertir l’autorité de gestion.</w:t>
      </w:r>
    </w:p>
    <w:p w14:paraId="07244DF4" w14:textId="77777777" w:rsidR="000A6745" w:rsidRPr="00792A9F" w:rsidRDefault="000A6745" w:rsidP="00F30A9B">
      <w:pPr>
        <w:pStyle w:val="Paragraphedeliste"/>
        <w:spacing w:after="0" w:line="240" w:lineRule="auto"/>
        <w:jc w:val="both"/>
      </w:pPr>
      <w:r w:rsidRPr="003A742F">
        <w:t>Toute modification devra</w:t>
      </w:r>
      <w:r w:rsidR="00AE4FA8" w:rsidRPr="003A742F">
        <w:t xml:space="preserve"> faire l’objet d’un avenant à la présente convention, dans les conditions précisées dans le </w:t>
      </w:r>
      <w:hyperlink w:anchor="_17/_MODIFICATIONS_DE" w:history="1">
        <w:r w:rsidR="0074023B" w:rsidRPr="00814A80">
          <w:rPr>
            <w:rStyle w:val="Lienhypertexte"/>
          </w:rPr>
          <w:t>chapitre 1</w:t>
        </w:r>
      </w:hyperlink>
      <w:r w:rsidR="00574504">
        <w:rPr>
          <w:rStyle w:val="Lienhypertexte"/>
        </w:rPr>
        <w:t>6</w:t>
      </w:r>
      <w:r w:rsidRPr="003A742F">
        <w:t>.</w:t>
      </w:r>
    </w:p>
    <w:p w14:paraId="16CF4416" w14:textId="77777777" w:rsidR="00E02242" w:rsidRDefault="00EA089A" w:rsidP="00F30A9B">
      <w:pPr>
        <w:pStyle w:val="Titre1"/>
        <w:jc w:val="both"/>
      </w:pPr>
      <w:bookmarkStart w:id="10" w:name="_Toc412725600"/>
      <w:r>
        <w:t>ARTICLE</w:t>
      </w:r>
      <w:r w:rsidRPr="00723579">
        <w:t xml:space="preserve"> </w:t>
      </w:r>
      <w:r w:rsidR="00DD01F9" w:rsidRPr="00723579">
        <w:t>8</w:t>
      </w:r>
      <w:r>
        <w:t>-</w:t>
      </w:r>
      <w:r w:rsidR="00DD01F9" w:rsidRPr="00723579">
        <w:t xml:space="preserve"> </w:t>
      </w:r>
      <w:r w:rsidR="000C4374" w:rsidRPr="00723579">
        <w:t>OBLIGATION DES PARTENAIRES</w:t>
      </w:r>
      <w:bookmarkEnd w:id="10"/>
    </w:p>
    <w:p w14:paraId="2873CD8B" w14:textId="77777777" w:rsidR="0008138A" w:rsidRPr="000C4374" w:rsidRDefault="0008138A" w:rsidP="00F30A9B">
      <w:pPr>
        <w:spacing w:after="0" w:line="240" w:lineRule="auto"/>
        <w:jc w:val="both"/>
        <w:rPr>
          <w:rFonts w:ascii="Comic Sans MS" w:hAnsi="Comic Sans MS"/>
          <w:sz w:val="20"/>
          <w:szCs w:val="20"/>
        </w:rPr>
      </w:pPr>
    </w:p>
    <w:p w14:paraId="7DA12742" w14:textId="77777777" w:rsidR="00E02242" w:rsidRPr="003A742F" w:rsidRDefault="000A6745" w:rsidP="00F30A9B">
      <w:pPr>
        <w:spacing w:after="0" w:line="240" w:lineRule="auto"/>
        <w:jc w:val="both"/>
      </w:pPr>
      <w:r w:rsidRPr="003A742F">
        <w:t>Les partenaires acceptent la coordination technique et administrative</w:t>
      </w:r>
      <w:r w:rsidR="00B53A55" w:rsidRPr="003A742F">
        <w:t xml:space="preserve"> du chef de file </w:t>
      </w:r>
      <w:r w:rsidR="00FC0D56">
        <w:t>et autorisent ce dernier à signer la convention attributive de l’aide FEDER.</w:t>
      </w:r>
      <w:r w:rsidR="00874D2F">
        <w:t xml:space="preserve"> </w:t>
      </w:r>
      <w:r w:rsidR="00344FA7" w:rsidRPr="003A742F">
        <w:t>A ce titre, ils s’engagent à :</w:t>
      </w:r>
    </w:p>
    <w:p w14:paraId="2A6C000C" w14:textId="77777777" w:rsidR="004B7FAD" w:rsidRPr="003A742F" w:rsidRDefault="004B7FAD" w:rsidP="00F30A9B">
      <w:pPr>
        <w:spacing w:after="0" w:line="240" w:lineRule="auto"/>
        <w:jc w:val="both"/>
      </w:pPr>
    </w:p>
    <w:p w14:paraId="0C4A8396" w14:textId="77777777" w:rsidR="00344FA7" w:rsidRPr="003A742F" w:rsidRDefault="00344FA7" w:rsidP="00F30A9B">
      <w:pPr>
        <w:pStyle w:val="Paragraphedeliste"/>
        <w:numPr>
          <w:ilvl w:val="0"/>
          <w:numId w:val="12"/>
        </w:numPr>
        <w:spacing w:after="0" w:line="240" w:lineRule="auto"/>
        <w:jc w:val="both"/>
      </w:pPr>
      <w:r w:rsidRPr="003A742F">
        <w:t>Fournir les informations ou documents nécessaires à l’instruction, au</w:t>
      </w:r>
      <w:r w:rsidR="00DD417A" w:rsidRPr="003A742F">
        <w:t xml:space="preserve"> suivi et au contrôle du projet </w:t>
      </w:r>
      <w:r w:rsidR="00FC0D56">
        <w:t xml:space="preserve">en respectant les délais que doit tenir le bénéficiaire chef de file </w:t>
      </w:r>
      <w:r w:rsidRPr="003A742F">
        <w:t>;</w:t>
      </w:r>
    </w:p>
    <w:p w14:paraId="21A6BFF3" w14:textId="77777777" w:rsidR="00344FA7" w:rsidRPr="003A742F" w:rsidRDefault="00344FA7" w:rsidP="00F30A9B">
      <w:pPr>
        <w:pStyle w:val="Paragraphedeliste"/>
        <w:spacing w:after="0" w:line="240" w:lineRule="auto"/>
        <w:jc w:val="both"/>
      </w:pPr>
    </w:p>
    <w:p w14:paraId="151E986F" w14:textId="77777777" w:rsidR="00344FA7" w:rsidRPr="003A742F" w:rsidRDefault="00344FA7" w:rsidP="00F30A9B">
      <w:pPr>
        <w:pStyle w:val="Paragraphedeliste"/>
        <w:numPr>
          <w:ilvl w:val="0"/>
          <w:numId w:val="12"/>
        </w:numPr>
        <w:spacing w:after="0" w:line="240" w:lineRule="auto"/>
        <w:jc w:val="both"/>
      </w:pPr>
      <w:r w:rsidRPr="003A742F">
        <w:t>Réaliser les actions prévues conformément aux modalités et aux délais définis dans le dossier de demande de subvention FEDER ;</w:t>
      </w:r>
    </w:p>
    <w:p w14:paraId="51CA94EB" w14:textId="77777777" w:rsidR="0008138A" w:rsidRPr="003A742F" w:rsidRDefault="0008138A" w:rsidP="00F30A9B">
      <w:pPr>
        <w:spacing w:after="0" w:line="240" w:lineRule="auto"/>
        <w:jc w:val="both"/>
      </w:pPr>
    </w:p>
    <w:p w14:paraId="63BFD6DB" w14:textId="77777777" w:rsidR="00344FA7" w:rsidRDefault="00344FA7" w:rsidP="00A51D3C">
      <w:pPr>
        <w:pStyle w:val="Paragraphedeliste"/>
        <w:numPr>
          <w:ilvl w:val="0"/>
          <w:numId w:val="12"/>
        </w:numPr>
        <w:spacing w:after="0" w:line="240" w:lineRule="auto"/>
        <w:jc w:val="both"/>
      </w:pPr>
      <w:r w:rsidRPr="003A742F">
        <w:t>Transmettre au chef de file des informations régulières sur l’avancement physique, administratif et financier de la partie du projet qui les concernent, et nécessaires à la mise en plac</w:t>
      </w:r>
      <w:r w:rsidR="0008138A" w:rsidRPr="003A742F">
        <w:t>e du système de suivi du projet </w:t>
      </w:r>
      <w:r w:rsidR="00A51D3C">
        <w:t xml:space="preserve">[y compris les </w:t>
      </w:r>
      <w:r w:rsidR="00A51D3C" w:rsidRPr="00A51D3C">
        <w:t>preuves de comptabilité séparée (analytique ou code comptable)</w:t>
      </w:r>
      <w:r w:rsidR="00A51D3C">
        <w:t>]</w:t>
      </w:r>
      <w:r w:rsidR="0008138A" w:rsidRPr="003A742F">
        <w:t>;</w:t>
      </w:r>
    </w:p>
    <w:p w14:paraId="51A28771" w14:textId="77777777" w:rsidR="00FC0D56" w:rsidRDefault="00FC0D56" w:rsidP="00F30A9B">
      <w:pPr>
        <w:pStyle w:val="Paragraphedeliste"/>
        <w:jc w:val="both"/>
      </w:pPr>
    </w:p>
    <w:p w14:paraId="6332EBDD" w14:textId="77777777" w:rsidR="00FC0D56" w:rsidRDefault="00FC0D56" w:rsidP="00A51D3C">
      <w:pPr>
        <w:pStyle w:val="Paragraphedeliste"/>
        <w:numPr>
          <w:ilvl w:val="0"/>
          <w:numId w:val="12"/>
        </w:numPr>
        <w:spacing w:after="0" w:line="240" w:lineRule="auto"/>
        <w:jc w:val="both"/>
      </w:pPr>
      <w:r>
        <w:t>Faire remonter au bénéficiaire chef de file les états récapitulatifs des dépenses tels qu’ils doivent être présentés pour les demandes de paiement de la subvention FEDER</w:t>
      </w:r>
      <w:r w:rsidR="00A51D3C">
        <w:t xml:space="preserve"> </w:t>
      </w:r>
      <w:r w:rsidR="00A51D3C" w:rsidRPr="00A51D3C">
        <w:t>(y compris toutes les pièces justificatives</w:t>
      </w:r>
      <w:r w:rsidR="00A51D3C">
        <w:t xml:space="preserve"> qui lui seront demandées)</w:t>
      </w:r>
      <w:r>
        <w:t>;</w:t>
      </w:r>
    </w:p>
    <w:p w14:paraId="338F7A1E" w14:textId="77777777" w:rsidR="00FC0D56" w:rsidRDefault="00FC0D56" w:rsidP="00F30A9B">
      <w:pPr>
        <w:pStyle w:val="Paragraphedeliste"/>
        <w:jc w:val="both"/>
      </w:pPr>
    </w:p>
    <w:p w14:paraId="224C9BE7" w14:textId="77777777" w:rsidR="00E47F8D" w:rsidRDefault="00FC0D56" w:rsidP="00F30A9B">
      <w:pPr>
        <w:pStyle w:val="Paragraphedeliste"/>
        <w:numPr>
          <w:ilvl w:val="0"/>
          <w:numId w:val="12"/>
        </w:numPr>
        <w:spacing w:after="0" w:line="240" w:lineRule="auto"/>
        <w:jc w:val="both"/>
      </w:pPr>
      <w:r>
        <w:t>Produire les indicateurs réalisés pour les actions, chacun en ce qui les concerne et les faire remonter au bénéficiaire chef de file ;</w:t>
      </w:r>
    </w:p>
    <w:p w14:paraId="7005BFF0" w14:textId="77777777" w:rsidR="00874D2F" w:rsidRDefault="00874D2F" w:rsidP="00874D2F">
      <w:pPr>
        <w:spacing w:after="0" w:line="240" w:lineRule="auto"/>
        <w:jc w:val="both"/>
      </w:pPr>
    </w:p>
    <w:p w14:paraId="27A13DEB" w14:textId="77777777" w:rsidR="00FC0D56" w:rsidRPr="003A742F" w:rsidRDefault="00E47F8D" w:rsidP="00F30A9B">
      <w:pPr>
        <w:pStyle w:val="Paragraphedeliste"/>
        <w:numPr>
          <w:ilvl w:val="0"/>
          <w:numId w:val="12"/>
        </w:numPr>
        <w:spacing w:after="0" w:line="240" w:lineRule="auto"/>
        <w:jc w:val="both"/>
      </w:pPr>
      <w:r>
        <w:t>Reverser, le cas échéant, le montant de l’indu demandé par les corps de contrôle au bénéficiaire chef de file chacun en ce qui les concerne ;</w:t>
      </w:r>
    </w:p>
    <w:p w14:paraId="6FD13137" w14:textId="77777777" w:rsidR="00344FA7" w:rsidRPr="003A742F" w:rsidRDefault="00344FA7" w:rsidP="00F30A9B">
      <w:pPr>
        <w:pStyle w:val="Paragraphedeliste"/>
        <w:spacing w:after="0" w:line="240" w:lineRule="auto"/>
        <w:jc w:val="both"/>
      </w:pPr>
    </w:p>
    <w:p w14:paraId="475A0ACF" w14:textId="77777777" w:rsidR="00344FA7" w:rsidRPr="003A742F" w:rsidRDefault="00344FA7" w:rsidP="00F30A9B">
      <w:pPr>
        <w:pStyle w:val="Paragraphedeliste"/>
        <w:numPr>
          <w:ilvl w:val="0"/>
          <w:numId w:val="12"/>
        </w:numPr>
        <w:spacing w:after="0" w:line="240" w:lineRule="auto"/>
        <w:jc w:val="both"/>
      </w:pPr>
      <w:r w:rsidRPr="003A742F">
        <w:t xml:space="preserve">Prévenir le bénéficiaire chef </w:t>
      </w:r>
      <w:r w:rsidR="00207765" w:rsidRPr="003A742F">
        <w:t xml:space="preserve">de file en cas de changement des </w:t>
      </w:r>
      <w:r w:rsidRPr="003A742F">
        <w:t>plan</w:t>
      </w:r>
      <w:r w:rsidR="00207765" w:rsidRPr="003A742F">
        <w:t>s</w:t>
      </w:r>
      <w:r w:rsidRPr="003A742F">
        <w:t xml:space="preserve"> de financement ou de la nature de la partie du projet qui le</w:t>
      </w:r>
      <w:r w:rsidR="00207765" w:rsidRPr="003A742F">
        <w:t>s</w:t>
      </w:r>
      <w:r w:rsidRPr="003A742F">
        <w:t xml:space="preserve"> concerne</w:t>
      </w:r>
      <w:r w:rsidR="0008138A" w:rsidRPr="003A742F">
        <w:t> </w:t>
      </w:r>
      <w:r w:rsidR="00B95260" w:rsidRPr="003A742F">
        <w:t xml:space="preserve">afin que les mesures concernant la convention attributive de subvention FEDER puissent être prises (avenant ou autre) </w:t>
      </w:r>
      <w:r w:rsidR="0008138A" w:rsidRPr="003A742F">
        <w:t>;</w:t>
      </w:r>
    </w:p>
    <w:p w14:paraId="645D7C8A" w14:textId="77777777" w:rsidR="00E02242" w:rsidRDefault="00E02242" w:rsidP="00F30A9B">
      <w:pPr>
        <w:spacing w:after="0" w:line="240" w:lineRule="auto"/>
        <w:jc w:val="both"/>
      </w:pPr>
    </w:p>
    <w:p w14:paraId="717FB610" w14:textId="77777777" w:rsidR="00E02242" w:rsidRDefault="00E02242" w:rsidP="00F30A9B">
      <w:pPr>
        <w:pStyle w:val="Paragraphedeliste"/>
        <w:spacing w:after="0" w:line="240" w:lineRule="auto"/>
        <w:jc w:val="both"/>
      </w:pPr>
    </w:p>
    <w:p w14:paraId="4B786E49" w14:textId="77777777" w:rsidR="00E02242" w:rsidRDefault="00EA089A" w:rsidP="00F30A9B">
      <w:pPr>
        <w:pStyle w:val="Titre1"/>
        <w:spacing w:before="0" w:line="240" w:lineRule="auto"/>
        <w:jc w:val="both"/>
      </w:pPr>
      <w:bookmarkStart w:id="11" w:name="_Toc412725601"/>
      <w:r>
        <w:t>ARTICLE</w:t>
      </w:r>
      <w:r w:rsidRPr="00723579">
        <w:t xml:space="preserve"> </w:t>
      </w:r>
      <w:r w:rsidR="000C4374" w:rsidRPr="00723579">
        <w:t>9</w:t>
      </w:r>
      <w:r>
        <w:t>-</w:t>
      </w:r>
      <w:r w:rsidR="00F30A9B">
        <w:t xml:space="preserve"> </w:t>
      </w:r>
      <w:r w:rsidR="000C4374" w:rsidRPr="00723579">
        <w:t>OBLIGATION DU CHEF DE FILE ET DES PARTENAIRES EN MATIERE DE PUBLICITE</w:t>
      </w:r>
      <w:r w:rsidR="00417121" w:rsidRPr="00723579">
        <w:t>, DE PRINCIPES TRANSVERSAUX</w:t>
      </w:r>
      <w:r w:rsidR="00006B35" w:rsidRPr="00723579">
        <w:t>ET DE</w:t>
      </w:r>
      <w:r w:rsidR="00006B35">
        <w:t xml:space="preserve"> DROIT APPLICABLE</w:t>
      </w:r>
      <w:bookmarkEnd w:id="11"/>
    </w:p>
    <w:p w14:paraId="662BC4B4" w14:textId="77777777" w:rsidR="00205AC3" w:rsidRDefault="00205AC3" w:rsidP="00F30A9B">
      <w:pPr>
        <w:spacing w:after="0" w:line="240" w:lineRule="auto"/>
        <w:jc w:val="both"/>
      </w:pPr>
    </w:p>
    <w:p w14:paraId="38261398" w14:textId="77777777" w:rsidR="00E02242" w:rsidRDefault="001C6EF9" w:rsidP="00F30A9B">
      <w:pPr>
        <w:spacing w:after="0" w:line="240" w:lineRule="auto"/>
        <w:jc w:val="both"/>
      </w:pPr>
      <w:r>
        <w:t>Pour</w:t>
      </w:r>
      <w:r w:rsidR="009C4DF5" w:rsidRPr="009C4DF5">
        <w:t xml:space="preserve"> la mise en œuvre des opér</w:t>
      </w:r>
      <w:r w:rsidR="009C4DF5">
        <w:t xml:space="preserve">ations soutenues par le FEDER, </w:t>
      </w:r>
      <w:r w:rsidR="00006B35">
        <w:t>le chef de file et ses partenaires s’engagent à respecter leurs obligations respectives en matière de publicité</w:t>
      </w:r>
      <w:r>
        <w:t>, de principes horizontaux</w:t>
      </w:r>
      <w:r w:rsidR="00792A9F">
        <w:t xml:space="preserve"> </w:t>
      </w:r>
      <w:r w:rsidR="00006B35">
        <w:t xml:space="preserve">et de « droit applicable » (législation </w:t>
      </w:r>
      <w:r w:rsidR="008D475F">
        <w:t>de l’Union européenne applicable et droit national relatif à son application</w:t>
      </w:r>
      <w:r w:rsidR="00205AC3">
        <w:t>) :</w:t>
      </w:r>
      <w:r w:rsidR="00006B35">
        <w:t xml:space="preserve"> </w:t>
      </w:r>
    </w:p>
    <w:p w14:paraId="27CA7EC5" w14:textId="77777777" w:rsidR="00006B35" w:rsidRDefault="00006B35" w:rsidP="00F30A9B">
      <w:pPr>
        <w:pStyle w:val="Paragraphedeliste"/>
        <w:numPr>
          <w:ilvl w:val="0"/>
          <w:numId w:val="13"/>
        </w:numPr>
        <w:spacing w:after="0" w:line="240" w:lineRule="auto"/>
        <w:jc w:val="both"/>
      </w:pPr>
      <w:r w:rsidRPr="00792A9F">
        <w:rPr>
          <w:u w:val="single"/>
        </w:rPr>
        <w:t>Publicité :</w:t>
      </w:r>
      <w:r>
        <w:t xml:space="preserve"> </w:t>
      </w:r>
      <w:r w:rsidR="008D475F">
        <w:t xml:space="preserve">Le </w:t>
      </w:r>
      <w:r>
        <w:t>bénéficiaire chef de file et ses partenaires</w:t>
      </w:r>
      <w:r w:rsidR="008D475F">
        <w:t xml:space="preserve"> s’engagent à respecter les modalités de publicité tel</w:t>
      </w:r>
      <w:r w:rsidR="00205AC3">
        <w:t>le</w:t>
      </w:r>
      <w:r w:rsidR="008D475F">
        <w:t>s qu’elles sont décrites dans le règlement d’exécution n°821/2014 visé.</w:t>
      </w:r>
    </w:p>
    <w:p w14:paraId="1E6E0929" w14:textId="77777777" w:rsidR="00417121" w:rsidRDefault="00417121" w:rsidP="00F30A9B">
      <w:pPr>
        <w:pStyle w:val="Paragraphedeliste"/>
        <w:numPr>
          <w:ilvl w:val="0"/>
          <w:numId w:val="13"/>
        </w:numPr>
        <w:spacing w:after="0" w:line="240" w:lineRule="auto"/>
        <w:jc w:val="both"/>
      </w:pPr>
      <w:r w:rsidRPr="00792A9F">
        <w:rPr>
          <w:u w:val="single"/>
        </w:rPr>
        <w:t>Principes transversaux :</w:t>
      </w:r>
      <w:r>
        <w:t xml:space="preserve"> Le bénéficiaire chef de file et ses partenaires veillent au respect des principes horizontaux (égalité entre les hommes et les femmes, la non-discrimination et le développement durable) dans la mise en œuvre de leur opération.</w:t>
      </w:r>
    </w:p>
    <w:p w14:paraId="7E622935" w14:textId="77777777" w:rsidR="008D475F" w:rsidRDefault="008D475F" w:rsidP="00F30A9B">
      <w:pPr>
        <w:pStyle w:val="Paragraphedeliste"/>
        <w:numPr>
          <w:ilvl w:val="0"/>
          <w:numId w:val="13"/>
        </w:numPr>
        <w:spacing w:after="0" w:line="240" w:lineRule="auto"/>
        <w:jc w:val="both"/>
      </w:pPr>
      <w:r w:rsidRPr="00792A9F">
        <w:rPr>
          <w:u w:val="single"/>
        </w:rPr>
        <w:lastRenderedPageBreak/>
        <w:t>Aides d’Etat et mise en concurrence :</w:t>
      </w:r>
      <w:r>
        <w:t xml:space="preserve"> Le bénéficiaire chef de file et ses partenaires s’engagent à respecter le droit applicable en matière notamment d’aides d’Etat et de mise en concurrence.</w:t>
      </w:r>
    </w:p>
    <w:p w14:paraId="16D3C2C1" w14:textId="77777777" w:rsidR="006A4894" w:rsidRDefault="006A4894" w:rsidP="006A4894">
      <w:pPr>
        <w:pStyle w:val="Paragraphedeliste"/>
        <w:spacing w:after="0" w:line="240" w:lineRule="auto"/>
        <w:jc w:val="both"/>
      </w:pPr>
    </w:p>
    <w:p w14:paraId="54E31A30" w14:textId="77777777" w:rsidR="00006B35" w:rsidRPr="00006B35" w:rsidRDefault="00006B35" w:rsidP="006A4894">
      <w:pPr>
        <w:spacing w:after="0" w:line="240" w:lineRule="auto"/>
        <w:jc w:val="both"/>
      </w:pPr>
    </w:p>
    <w:p w14:paraId="2770867F" w14:textId="77777777" w:rsidR="00E02242" w:rsidRDefault="00EA089A" w:rsidP="006A4894">
      <w:pPr>
        <w:pStyle w:val="Titre1"/>
        <w:spacing w:before="0" w:line="240" w:lineRule="auto"/>
        <w:jc w:val="both"/>
      </w:pPr>
      <w:bookmarkStart w:id="12" w:name="_10/_OBLIGATION_DU"/>
      <w:bookmarkStart w:id="13" w:name="_Toc412725602"/>
      <w:bookmarkEnd w:id="12"/>
      <w:r>
        <w:t>ARTICLE</w:t>
      </w:r>
      <w:r w:rsidRPr="00723579">
        <w:t xml:space="preserve"> </w:t>
      </w:r>
      <w:r w:rsidR="000C4374" w:rsidRPr="00723579">
        <w:t>10</w:t>
      </w:r>
      <w:r>
        <w:t>-</w:t>
      </w:r>
      <w:r w:rsidR="00F30A9B">
        <w:t xml:space="preserve"> </w:t>
      </w:r>
      <w:r w:rsidR="000C4374" w:rsidRPr="00723579">
        <w:t>OBLIGATION DU CHEF DE FILE ET DES PARTENAIRES EN MATIERE DE SUIVI STRATEGIQUE ET D’EVALUATION</w:t>
      </w:r>
      <w:bookmarkEnd w:id="13"/>
    </w:p>
    <w:p w14:paraId="22E46E8F" w14:textId="77777777" w:rsidR="00205AC3" w:rsidRPr="00205AC3" w:rsidRDefault="00205AC3" w:rsidP="00F30A9B">
      <w:pPr>
        <w:spacing w:after="0" w:line="240" w:lineRule="auto"/>
        <w:jc w:val="both"/>
      </w:pPr>
    </w:p>
    <w:p w14:paraId="3072352C" w14:textId="77777777" w:rsidR="003A742F" w:rsidRPr="00874D2F" w:rsidRDefault="009C4DF5" w:rsidP="00F30A9B">
      <w:pPr>
        <w:pStyle w:val="Paragraphedeliste"/>
        <w:numPr>
          <w:ilvl w:val="0"/>
          <w:numId w:val="14"/>
        </w:numPr>
        <w:jc w:val="both"/>
      </w:pPr>
      <w:r w:rsidRPr="00874D2F">
        <w:rPr>
          <w:u w:val="single"/>
        </w:rPr>
        <w:t>Suivi stratégique :</w:t>
      </w:r>
      <w:r w:rsidRPr="00874D2F">
        <w:t xml:space="preserve"> Le C</w:t>
      </w:r>
      <w:r w:rsidR="00616A9B" w:rsidRPr="00874D2F">
        <w:t>omité partenarial</w:t>
      </w:r>
      <w:r w:rsidR="009327F9" w:rsidRPr="00874D2F">
        <w:t xml:space="preserve"> (</w:t>
      </w:r>
      <w:r w:rsidR="00616A9B" w:rsidRPr="00874D2F">
        <w:t>/directeur</w:t>
      </w:r>
      <w:r w:rsidR="009327F9" w:rsidRPr="00874D2F">
        <w:t xml:space="preserve">) </w:t>
      </w:r>
      <w:r w:rsidR="003A742F" w:rsidRPr="00874D2F">
        <w:t xml:space="preserve">: Présidence, composition, </w:t>
      </w:r>
      <w:r w:rsidRPr="00874D2F">
        <w:t>rôle, fréquence des réunions, etc.</w:t>
      </w:r>
    </w:p>
    <w:p w14:paraId="286EAEEE" w14:textId="77777777" w:rsidR="00C70DC5" w:rsidRDefault="009C4DF5" w:rsidP="00814A80">
      <w:pPr>
        <w:pStyle w:val="Paragraphedeliste"/>
        <w:numPr>
          <w:ilvl w:val="0"/>
          <w:numId w:val="14"/>
        </w:numPr>
        <w:spacing w:after="0" w:line="240" w:lineRule="auto"/>
        <w:jc w:val="both"/>
      </w:pPr>
      <w:r w:rsidRPr="00874D2F">
        <w:rPr>
          <w:u w:val="single"/>
        </w:rPr>
        <w:t>Suivi évaluation :</w:t>
      </w:r>
      <w:r w:rsidRPr="00874D2F">
        <w:t xml:space="preserve"> </w:t>
      </w:r>
      <w:r w:rsidR="009327F9" w:rsidRPr="00874D2F">
        <w:t>A l’aide des indicateurs notamment par actions</w:t>
      </w:r>
      <w:r w:rsidR="00BC7B7A" w:rsidRPr="00874D2F">
        <w:t xml:space="preserve"> définis pour l’opération </w:t>
      </w:r>
      <w:r w:rsidR="009327F9" w:rsidRPr="00874D2F">
        <w:t xml:space="preserve">à l’annexe 2, </w:t>
      </w:r>
      <w:r w:rsidR="00BC7B7A" w:rsidRPr="00874D2F">
        <w:t xml:space="preserve">mais également du travail </w:t>
      </w:r>
      <w:r w:rsidR="00792A9F" w:rsidRPr="00874D2F">
        <w:t>du c</w:t>
      </w:r>
      <w:r w:rsidR="00BC7B7A" w:rsidRPr="00874D2F">
        <w:t>omité partenarial</w:t>
      </w:r>
      <w:r w:rsidR="009327F9" w:rsidRPr="00874D2F">
        <w:t xml:space="preserve"> (/directeur)</w:t>
      </w:r>
      <w:r w:rsidR="00BC7B7A" w:rsidRPr="00874D2F">
        <w:t xml:space="preserve">, le chef de file et ses </w:t>
      </w:r>
      <w:r w:rsidR="00D830C5" w:rsidRPr="00874D2F">
        <w:t>partenaires</w:t>
      </w:r>
      <w:r w:rsidR="00BC7B7A" w:rsidRPr="00874D2F">
        <w:t xml:space="preserve"> s’engagent </w:t>
      </w:r>
      <w:r w:rsidR="00D830C5" w:rsidRPr="00874D2F">
        <w:t xml:space="preserve">à transmettre à respecter les indicateurs de réalisation et de résultats de l’opération soutenue. Ces indicateurs de suivi pourront évoluer ou changer mais il est indispensable d’en avertir l’autorité de gestion afin de </w:t>
      </w:r>
      <w:r w:rsidR="00362CBA" w:rsidRPr="00874D2F">
        <w:t>procéder à la mise à jour de la convention attributive de l’</w:t>
      </w:r>
      <w:r w:rsidR="00792A9F" w:rsidRPr="00874D2F">
        <w:t>aide FEDER par voie d’avenant.</w:t>
      </w:r>
    </w:p>
    <w:p w14:paraId="3939A10D" w14:textId="77777777" w:rsidR="00814A80" w:rsidRDefault="00814A80" w:rsidP="00814A80">
      <w:pPr>
        <w:spacing w:after="0" w:line="240" w:lineRule="auto"/>
        <w:jc w:val="both"/>
      </w:pPr>
    </w:p>
    <w:p w14:paraId="72E43939" w14:textId="77777777" w:rsidR="00814A80" w:rsidRPr="00874D2F" w:rsidRDefault="00814A80" w:rsidP="00814A80">
      <w:pPr>
        <w:spacing w:after="0" w:line="240" w:lineRule="auto"/>
        <w:jc w:val="both"/>
      </w:pPr>
    </w:p>
    <w:p w14:paraId="3874472E" w14:textId="77777777" w:rsidR="00F36CEB" w:rsidRDefault="00EA089A" w:rsidP="00814A80">
      <w:pPr>
        <w:pStyle w:val="Titre1"/>
        <w:spacing w:before="0" w:line="240" w:lineRule="auto"/>
        <w:jc w:val="both"/>
      </w:pPr>
      <w:bookmarkStart w:id="14" w:name="_Toc412725603"/>
      <w:r>
        <w:t>ARTICLE</w:t>
      </w:r>
      <w:r w:rsidRPr="00723579">
        <w:t xml:space="preserve"> </w:t>
      </w:r>
      <w:r w:rsidR="000C4374" w:rsidRPr="00723579">
        <w:t>11</w:t>
      </w:r>
      <w:r>
        <w:t>-</w:t>
      </w:r>
      <w:r w:rsidR="00F36CEB" w:rsidRPr="00723579">
        <w:rPr>
          <w:rStyle w:val="Titre2Car"/>
          <w:b/>
          <w:bCs/>
          <w:color w:val="365F91" w:themeColor="accent1" w:themeShade="BF"/>
          <w:sz w:val="28"/>
          <w:szCs w:val="28"/>
        </w:rPr>
        <w:t xml:space="preserve"> </w:t>
      </w:r>
      <w:r w:rsidR="000C4374" w:rsidRPr="00723579">
        <w:t>COUT DU PROJET</w:t>
      </w:r>
      <w:bookmarkEnd w:id="14"/>
      <w:r w:rsidR="00F36CEB" w:rsidRPr="00723579">
        <w:t xml:space="preserve"> </w:t>
      </w:r>
    </w:p>
    <w:p w14:paraId="5FDB72C5" w14:textId="77777777" w:rsidR="00205AC3" w:rsidRPr="00205AC3" w:rsidRDefault="00205AC3" w:rsidP="00F30A9B">
      <w:pPr>
        <w:spacing w:after="0" w:line="240" w:lineRule="auto"/>
        <w:jc w:val="both"/>
      </w:pPr>
    </w:p>
    <w:p w14:paraId="00CEDF37" w14:textId="77777777" w:rsidR="000D5056" w:rsidRPr="00892981" w:rsidRDefault="000D5056" w:rsidP="00F30A9B">
      <w:pPr>
        <w:spacing w:after="0" w:line="240" w:lineRule="auto"/>
        <w:jc w:val="both"/>
      </w:pPr>
      <w:r w:rsidRPr="00892981">
        <w:t xml:space="preserve">Le projet d’un montant </w:t>
      </w:r>
      <w:r w:rsidR="00054C0A">
        <w:t xml:space="preserve">prévisionnel </w:t>
      </w:r>
      <w:r w:rsidRPr="00892981">
        <w:t xml:space="preserve">de </w:t>
      </w:r>
      <w:r w:rsidR="00352FAA" w:rsidRPr="00874D2F">
        <w:rPr>
          <w:highlight w:val="green"/>
        </w:rPr>
        <w:t>[…]</w:t>
      </w:r>
      <w:r w:rsidRPr="00892981">
        <w:t xml:space="preserve"> </w:t>
      </w:r>
      <w:r w:rsidR="00874D2F">
        <w:t>€</w:t>
      </w:r>
      <w:r w:rsidRPr="00892981">
        <w:t>, se compose des postes de dépenses suivants :</w:t>
      </w:r>
    </w:p>
    <w:p w14:paraId="1B55E6D2" w14:textId="77777777" w:rsidR="000D5056" w:rsidRPr="005864A9" w:rsidRDefault="00E02242" w:rsidP="00F30A9B">
      <w:pPr>
        <w:spacing w:after="0" w:line="240" w:lineRule="auto"/>
        <w:jc w:val="both"/>
        <w:rPr>
          <w:i/>
          <w:highlight w:val="cyan"/>
        </w:rPr>
      </w:pPr>
      <w:r w:rsidRPr="005864A9">
        <w:rPr>
          <w:i/>
          <w:highlight w:val="cyan"/>
        </w:rPr>
        <w:t>-</w:t>
      </w:r>
      <w:r w:rsidR="00C11622" w:rsidRPr="005864A9">
        <w:rPr>
          <w:i/>
          <w:highlight w:val="cyan"/>
        </w:rPr>
        <w:t>Poste 1</w:t>
      </w:r>
      <w:r w:rsidR="00874D2F">
        <w:rPr>
          <w:i/>
          <w:highlight w:val="cyan"/>
        </w:rPr>
        <w:t xml:space="preserve"> (ci-après dénommé poste 1)</w:t>
      </w:r>
      <w:r w:rsidR="00C11622" w:rsidRPr="008F10DD">
        <w:rPr>
          <w:i/>
        </w:rPr>
        <w:t xml:space="preserve"> : </w:t>
      </w:r>
      <w:r w:rsidR="00874D2F" w:rsidRPr="00874D2F">
        <w:rPr>
          <w:i/>
          <w:highlight w:val="green"/>
        </w:rPr>
        <w:t>[…] €</w:t>
      </w:r>
    </w:p>
    <w:p w14:paraId="4984D5B7" w14:textId="77777777" w:rsidR="00E02242" w:rsidRPr="005864A9" w:rsidRDefault="00E02242" w:rsidP="00F30A9B">
      <w:pPr>
        <w:spacing w:after="0" w:line="240" w:lineRule="auto"/>
        <w:jc w:val="both"/>
        <w:rPr>
          <w:i/>
          <w:highlight w:val="cyan"/>
        </w:rPr>
      </w:pPr>
      <w:r w:rsidRPr="005864A9">
        <w:rPr>
          <w:i/>
          <w:highlight w:val="cyan"/>
        </w:rPr>
        <w:t>-</w:t>
      </w:r>
      <w:r w:rsidR="00C11622" w:rsidRPr="005864A9">
        <w:rPr>
          <w:i/>
          <w:highlight w:val="cyan"/>
        </w:rPr>
        <w:t>Poste 2</w:t>
      </w:r>
      <w:r w:rsidR="00874D2F">
        <w:rPr>
          <w:i/>
          <w:highlight w:val="cyan"/>
        </w:rPr>
        <w:t xml:space="preserve"> (ci-après dénommé poste 2)</w:t>
      </w:r>
      <w:r w:rsidR="00864F35" w:rsidRPr="00874D2F">
        <w:rPr>
          <w:i/>
        </w:rPr>
        <w:t> :</w:t>
      </w:r>
      <w:r w:rsidR="00874D2F" w:rsidRPr="00874D2F">
        <w:rPr>
          <w:i/>
        </w:rPr>
        <w:t xml:space="preserve"> </w:t>
      </w:r>
      <w:r w:rsidR="00874D2F" w:rsidRPr="00874D2F">
        <w:rPr>
          <w:i/>
          <w:highlight w:val="green"/>
        </w:rPr>
        <w:t>[…] €</w:t>
      </w:r>
    </w:p>
    <w:p w14:paraId="0807A124" w14:textId="77777777" w:rsidR="00E02242" w:rsidRPr="00892981" w:rsidRDefault="00E02242" w:rsidP="00F30A9B">
      <w:pPr>
        <w:spacing w:after="0" w:line="240" w:lineRule="auto"/>
        <w:jc w:val="both"/>
        <w:rPr>
          <w:i/>
        </w:rPr>
      </w:pPr>
      <w:r w:rsidRPr="005864A9">
        <w:rPr>
          <w:i/>
          <w:highlight w:val="cyan"/>
        </w:rPr>
        <w:t>-</w:t>
      </w:r>
      <w:r w:rsidR="00C11622" w:rsidRPr="005864A9">
        <w:rPr>
          <w:i/>
          <w:highlight w:val="cyan"/>
        </w:rPr>
        <w:t>Poste 3 </w:t>
      </w:r>
      <w:r w:rsidR="00874D2F">
        <w:rPr>
          <w:i/>
          <w:highlight w:val="cyan"/>
        </w:rPr>
        <w:t>(ci-après dénommé poste 3)</w:t>
      </w:r>
      <w:r w:rsidR="00874D2F" w:rsidRPr="008F10DD">
        <w:rPr>
          <w:i/>
        </w:rPr>
        <w:t> </w:t>
      </w:r>
      <w:r w:rsidR="00C11622" w:rsidRPr="008F10DD">
        <w:rPr>
          <w:i/>
        </w:rPr>
        <w:t>:</w:t>
      </w:r>
      <w:r w:rsidR="00874D2F" w:rsidRPr="008F10DD">
        <w:rPr>
          <w:i/>
        </w:rPr>
        <w:t xml:space="preserve"> </w:t>
      </w:r>
      <w:r w:rsidR="00874D2F" w:rsidRPr="00874D2F">
        <w:rPr>
          <w:i/>
          <w:highlight w:val="green"/>
        </w:rPr>
        <w:t>[…] €</w:t>
      </w:r>
    </w:p>
    <w:p w14:paraId="27BDA12B" w14:textId="77777777" w:rsidR="00124EE4" w:rsidRDefault="00124EE4" w:rsidP="00F30A9B">
      <w:pPr>
        <w:spacing w:after="0" w:line="240" w:lineRule="auto"/>
        <w:jc w:val="both"/>
        <w:rPr>
          <w:rFonts w:ascii="Comic Sans MS" w:hAnsi="Comic Sans MS"/>
        </w:rPr>
      </w:pPr>
    </w:p>
    <w:p w14:paraId="30DCC637" w14:textId="77777777" w:rsidR="00792A9F" w:rsidRDefault="00792A9F" w:rsidP="00F30A9B">
      <w:pPr>
        <w:spacing w:after="0" w:line="240" w:lineRule="auto"/>
        <w:jc w:val="both"/>
        <w:rPr>
          <w:rFonts w:ascii="Comic Sans MS" w:hAnsi="Comic Sans MS"/>
        </w:rPr>
      </w:pPr>
    </w:p>
    <w:p w14:paraId="20ACEC6C" w14:textId="77777777" w:rsidR="00E02242" w:rsidRPr="000C4374" w:rsidRDefault="00EA089A" w:rsidP="00F30A9B">
      <w:pPr>
        <w:pStyle w:val="Titre1"/>
        <w:spacing w:before="0" w:line="240" w:lineRule="auto"/>
        <w:jc w:val="both"/>
      </w:pPr>
      <w:bookmarkStart w:id="15" w:name="_Toc412725604"/>
      <w:r>
        <w:t xml:space="preserve">ARTICLE </w:t>
      </w:r>
      <w:r w:rsidR="000C4374" w:rsidRPr="00723579">
        <w:t>1</w:t>
      </w:r>
      <w:r w:rsidR="00485AD0" w:rsidRPr="00723579">
        <w:t>2</w:t>
      </w:r>
      <w:r>
        <w:t>-</w:t>
      </w:r>
      <w:r w:rsidR="00DE3F98" w:rsidRPr="00723579">
        <w:t xml:space="preserve"> </w:t>
      </w:r>
      <w:r w:rsidR="000C4374" w:rsidRPr="00723579">
        <w:t>REPARTITION DES ACTIONS DU PROJET ENTRE LE CHEF DE FILE ET LES PARTENAIRES</w:t>
      </w:r>
      <w:bookmarkEnd w:id="15"/>
      <w:r w:rsidR="009044E1">
        <w:t xml:space="preserve"> </w:t>
      </w:r>
    </w:p>
    <w:p w14:paraId="24F6A6CE" w14:textId="77777777" w:rsidR="000C4374" w:rsidRDefault="000C4374" w:rsidP="00F30A9B">
      <w:pPr>
        <w:spacing w:after="0" w:line="240" w:lineRule="auto"/>
        <w:jc w:val="both"/>
        <w:rPr>
          <w:rFonts w:ascii="Comic Sans MS" w:hAnsi="Comic Sans MS"/>
        </w:rPr>
      </w:pPr>
    </w:p>
    <w:p w14:paraId="2569EFD3" w14:textId="77777777" w:rsidR="008E39A4" w:rsidRPr="00F8724B" w:rsidRDefault="008E39A4" w:rsidP="00F30A9B">
      <w:pPr>
        <w:spacing w:after="0" w:line="240" w:lineRule="auto"/>
        <w:jc w:val="both"/>
      </w:pPr>
      <w:r>
        <w:t xml:space="preserve">La prise en compte des dépenses et leur modalité de justification, telles que définies dans la convention FEDER pour le chef file est à remplir </w:t>
      </w:r>
      <w:r w:rsidR="00A62ACC">
        <w:t xml:space="preserve">dans l’annexe 1, onglet « dépenses prévisionnelles », dans les colonnes « actions ». </w:t>
      </w:r>
    </w:p>
    <w:p w14:paraId="6C2233F6" w14:textId="77777777" w:rsidR="003C2F5B" w:rsidRPr="00723579" w:rsidRDefault="00EA089A" w:rsidP="00F30A9B">
      <w:pPr>
        <w:pStyle w:val="Titre1"/>
        <w:jc w:val="both"/>
      </w:pPr>
      <w:bookmarkStart w:id="16" w:name="_Toc412725605"/>
      <w:r>
        <w:t>ARTICLE</w:t>
      </w:r>
      <w:r w:rsidRPr="00723579">
        <w:t xml:space="preserve"> </w:t>
      </w:r>
      <w:r w:rsidR="000C4374" w:rsidRPr="00723579">
        <w:t>1</w:t>
      </w:r>
      <w:r w:rsidR="00485AD0" w:rsidRPr="00723579">
        <w:t>3</w:t>
      </w:r>
      <w:r>
        <w:t>-</w:t>
      </w:r>
      <w:r w:rsidR="0004343B" w:rsidRPr="00723579">
        <w:t xml:space="preserve"> </w:t>
      </w:r>
      <w:r w:rsidR="000C4374" w:rsidRPr="00723579">
        <w:t>RECETTES</w:t>
      </w:r>
      <w:bookmarkEnd w:id="16"/>
      <w:r w:rsidR="000C4374" w:rsidRPr="00723579">
        <w:t xml:space="preserve"> </w:t>
      </w:r>
    </w:p>
    <w:p w14:paraId="77305B0D" w14:textId="77777777" w:rsidR="0025003A" w:rsidRDefault="0025003A" w:rsidP="00F30A9B">
      <w:pPr>
        <w:spacing w:after="0" w:line="240" w:lineRule="auto"/>
        <w:jc w:val="both"/>
      </w:pPr>
    </w:p>
    <w:p w14:paraId="1521F723" w14:textId="77777777" w:rsidR="003C2F5B" w:rsidRDefault="003C2F5B" w:rsidP="00F30A9B">
      <w:pPr>
        <w:spacing w:after="0" w:line="240" w:lineRule="auto"/>
        <w:jc w:val="both"/>
      </w:pPr>
      <w:r w:rsidRPr="00BA5F34">
        <w:rPr>
          <w:highlight w:val="cyan"/>
        </w:rPr>
        <w:t>Répartition des recettes par partenaire et chef de file av</w:t>
      </w:r>
      <w:r w:rsidR="00B74131" w:rsidRPr="00BA5F34">
        <w:rPr>
          <w:highlight w:val="cyan"/>
        </w:rPr>
        <w:t>e</w:t>
      </w:r>
      <w:r w:rsidRPr="00BA5F34">
        <w:rPr>
          <w:highlight w:val="cyan"/>
        </w:rPr>
        <w:t>c le montant</w:t>
      </w:r>
      <w:r w:rsidR="00B74131" w:rsidRPr="00BA5F34">
        <w:rPr>
          <w:highlight w:val="cyan"/>
        </w:rPr>
        <w:t xml:space="preserve"> inscrit.</w:t>
      </w:r>
    </w:p>
    <w:p w14:paraId="5312C577" w14:textId="77777777" w:rsidR="004F2AFD" w:rsidRPr="00814A80" w:rsidRDefault="004F2AFD" w:rsidP="00F30A9B">
      <w:pPr>
        <w:spacing w:after="0" w:line="240" w:lineRule="auto"/>
        <w:jc w:val="both"/>
        <w:rPr>
          <w:color w:val="FF0000"/>
        </w:rPr>
      </w:pPr>
      <w:r w:rsidRPr="00814A80">
        <w:rPr>
          <w:color w:val="FF0000"/>
        </w:rPr>
        <w:t>Le cas échéant, enlever cet article.</w:t>
      </w:r>
    </w:p>
    <w:p w14:paraId="122E5893" w14:textId="77777777" w:rsidR="00792A9F" w:rsidRDefault="00792A9F" w:rsidP="00F30A9B">
      <w:pPr>
        <w:spacing w:after="0" w:line="240" w:lineRule="auto"/>
        <w:jc w:val="both"/>
        <w:rPr>
          <w:rFonts w:ascii="Comic Sans MS" w:hAnsi="Comic Sans MS"/>
          <w:sz w:val="20"/>
          <w:szCs w:val="20"/>
        </w:rPr>
      </w:pPr>
    </w:p>
    <w:p w14:paraId="1708B9ED" w14:textId="77777777" w:rsidR="00BA5F34" w:rsidRDefault="00BA5F34" w:rsidP="00F30A9B">
      <w:pPr>
        <w:spacing w:after="0" w:line="240" w:lineRule="auto"/>
        <w:jc w:val="both"/>
        <w:rPr>
          <w:rFonts w:ascii="Comic Sans MS" w:hAnsi="Comic Sans MS"/>
          <w:sz w:val="20"/>
          <w:szCs w:val="20"/>
        </w:rPr>
      </w:pPr>
    </w:p>
    <w:p w14:paraId="44D16741" w14:textId="77777777" w:rsidR="00814A80" w:rsidRDefault="00814A80" w:rsidP="00F30A9B">
      <w:pPr>
        <w:spacing w:after="0" w:line="240" w:lineRule="auto"/>
        <w:jc w:val="both"/>
        <w:rPr>
          <w:rFonts w:ascii="Comic Sans MS" w:hAnsi="Comic Sans MS"/>
          <w:sz w:val="20"/>
          <w:szCs w:val="20"/>
        </w:rPr>
      </w:pPr>
    </w:p>
    <w:p w14:paraId="3072FE42" w14:textId="77777777" w:rsidR="00191BE2" w:rsidRDefault="00191BE2">
      <w:pPr>
        <w:rPr>
          <w:rFonts w:asciiTheme="majorHAnsi" w:eastAsiaTheme="majorEastAsia" w:hAnsiTheme="majorHAnsi" w:cstheme="majorBidi"/>
          <w:b/>
          <w:bCs/>
          <w:color w:val="365F91" w:themeColor="accent1" w:themeShade="BF"/>
          <w:sz w:val="28"/>
          <w:szCs w:val="28"/>
        </w:rPr>
      </w:pPr>
      <w:bookmarkStart w:id="17" w:name="_15/_RESOLUTION_DES"/>
      <w:bookmarkStart w:id="18" w:name="_Toc412725606"/>
      <w:bookmarkEnd w:id="17"/>
      <w:r>
        <w:br w:type="page"/>
      </w:r>
    </w:p>
    <w:p w14:paraId="4690F50E" w14:textId="77777777" w:rsidR="003C2F5B" w:rsidRDefault="00EA089A" w:rsidP="00F30A9B">
      <w:pPr>
        <w:pStyle w:val="Titre1"/>
        <w:spacing w:before="0" w:line="240" w:lineRule="auto"/>
        <w:jc w:val="both"/>
      </w:pPr>
      <w:r>
        <w:lastRenderedPageBreak/>
        <w:t xml:space="preserve">ARTICLE </w:t>
      </w:r>
      <w:r w:rsidR="0096610C" w:rsidRPr="00723579">
        <w:t>1</w:t>
      </w:r>
      <w:r w:rsidR="00DC690D">
        <w:t>4</w:t>
      </w:r>
      <w:r>
        <w:t>-</w:t>
      </w:r>
      <w:r w:rsidR="0096610C" w:rsidRPr="00723579">
        <w:t xml:space="preserve"> RESOLUTION DES CONFLITS INTERNES DU PARTENARIAT</w:t>
      </w:r>
      <w:bookmarkEnd w:id="18"/>
    </w:p>
    <w:p w14:paraId="4215F413" w14:textId="77777777" w:rsidR="0025003A" w:rsidRDefault="0025003A" w:rsidP="00F30A9B">
      <w:pPr>
        <w:spacing w:after="0" w:line="240" w:lineRule="auto"/>
        <w:jc w:val="both"/>
      </w:pPr>
    </w:p>
    <w:p w14:paraId="5F415C82" w14:textId="77777777" w:rsidR="00216A6F" w:rsidRDefault="00616A9B" w:rsidP="00F30A9B">
      <w:pPr>
        <w:spacing w:after="0" w:line="240" w:lineRule="auto"/>
        <w:jc w:val="both"/>
      </w:pPr>
      <w:r>
        <w:t>Le comité partenarial (</w:t>
      </w:r>
      <w:hyperlink w:anchor="_10/_OBLIGATION_DU" w:history="1">
        <w:r w:rsidRPr="005864A9">
          <w:rPr>
            <w:rStyle w:val="Lienhypertexte"/>
          </w:rPr>
          <w:t>article 10</w:t>
        </w:r>
      </w:hyperlink>
      <w:r>
        <w:t xml:space="preserve"> de la présente convention) a la responsabilité de traiter des litiges entre partenaires ou entre partenaires et bénéficiaire chef de file. Ce comité partenarial assimile ainsi des fonctions d’instance de règlements </w:t>
      </w:r>
      <w:r w:rsidR="009327F9">
        <w:t xml:space="preserve">à l’amiable, </w:t>
      </w:r>
      <w:r>
        <w:t xml:space="preserve">de conflits internes. </w:t>
      </w:r>
    </w:p>
    <w:p w14:paraId="6986DEBC" w14:textId="77777777" w:rsidR="009327F9" w:rsidRDefault="009327F9" w:rsidP="00F30A9B">
      <w:pPr>
        <w:spacing w:after="0" w:line="240" w:lineRule="auto"/>
        <w:jc w:val="both"/>
      </w:pPr>
      <w:r>
        <w:t xml:space="preserve">Dans tous les cas, si les différents ne trouvent pas de solutions au sein de ce comité, le bénéficiaire chef de file en avertit l’autorité de gestion. </w:t>
      </w:r>
    </w:p>
    <w:p w14:paraId="761BC7A2" w14:textId="77777777" w:rsidR="005864A9" w:rsidRDefault="005864A9" w:rsidP="00F30A9B">
      <w:pPr>
        <w:spacing w:after="0" w:line="240" w:lineRule="auto"/>
        <w:jc w:val="both"/>
      </w:pPr>
    </w:p>
    <w:p w14:paraId="22C67CED" w14:textId="77777777" w:rsidR="00191BE2" w:rsidRDefault="00191BE2" w:rsidP="00191BE2">
      <w:pPr>
        <w:pStyle w:val="Titre1"/>
        <w:spacing w:before="0" w:line="240" w:lineRule="auto"/>
        <w:jc w:val="both"/>
      </w:pPr>
      <w:r w:rsidRPr="00191BE2">
        <w:t>ARTICLE 15</w:t>
      </w:r>
      <w:r w:rsidR="00EA089A">
        <w:t>-</w:t>
      </w:r>
      <w:r w:rsidRPr="00191BE2">
        <w:t xml:space="preserve"> Conflit d’intérêt</w:t>
      </w:r>
    </w:p>
    <w:p w14:paraId="33B3594E" w14:textId="77777777" w:rsidR="00191BE2" w:rsidRPr="00191BE2" w:rsidRDefault="00191BE2" w:rsidP="00191BE2">
      <w:pPr>
        <w:spacing w:after="0"/>
      </w:pPr>
    </w:p>
    <w:p w14:paraId="0275CA93" w14:textId="77777777" w:rsidR="00191BE2" w:rsidRPr="00191BE2" w:rsidRDefault="00191BE2" w:rsidP="00191BE2">
      <w:pPr>
        <w:spacing w:after="0"/>
        <w:jc w:val="both"/>
        <w:rPr>
          <w:rFonts w:eastAsiaTheme="minorEastAsia"/>
          <w:lang w:eastAsia="fr-FR"/>
        </w:rPr>
      </w:pPr>
      <w:r w:rsidRPr="00191BE2">
        <w:rPr>
          <w:rFonts w:eastAsiaTheme="minorEastAsia"/>
          <w:lang w:eastAsia="fr-FR"/>
        </w:rPr>
        <w:t>Le bénéficiaire s’engage à prendre toutes les mesures nécessaires afin de prévenir tout risque de conflit d’intérêt qui pourrait empêcher une exécution impartiale et objective de la convention.</w:t>
      </w:r>
    </w:p>
    <w:p w14:paraId="7BE91695" w14:textId="77777777" w:rsidR="00191BE2" w:rsidRPr="00191BE2" w:rsidRDefault="00191BE2" w:rsidP="00191BE2">
      <w:pPr>
        <w:jc w:val="both"/>
        <w:rPr>
          <w:rFonts w:eastAsiaTheme="minorEastAsia"/>
          <w:lang w:eastAsia="fr-FR"/>
        </w:rPr>
      </w:pPr>
      <w:r w:rsidRPr="00191BE2">
        <w:rPr>
          <w:rFonts w:eastAsiaTheme="minorEastAsia"/>
          <w:lang w:eastAsia="fr-FR"/>
        </w:rPr>
        <w:t>Il y a conflit d’intérêt lorsque la réalisation impartiale et objective de l’opération est compromise pour des motifs familiaux, affectifs, d’affinité politique ou nationale, d’intérêt économique, ou pour tout autre motif.</w:t>
      </w:r>
    </w:p>
    <w:p w14:paraId="38144047" w14:textId="77777777" w:rsidR="00191BE2" w:rsidRPr="00191BE2" w:rsidRDefault="00191BE2" w:rsidP="00191BE2">
      <w:pPr>
        <w:jc w:val="both"/>
        <w:rPr>
          <w:rFonts w:eastAsiaTheme="minorEastAsia"/>
          <w:lang w:eastAsia="fr-FR"/>
        </w:rPr>
      </w:pPr>
      <w:r w:rsidRPr="00191BE2">
        <w:rPr>
          <w:rFonts w:eastAsiaTheme="minorEastAsia"/>
          <w:lang w:eastAsia="fr-FR"/>
        </w:rPr>
        <w:t>Il s’engage à prendre immédiatement les mesures nécessaires pour remédier à toute situation constitutive d’un conflit d’intérêt ou susceptible de conduire à un conflit d’intérêt en cours d’exécution de la convention et d’en informer le service instructeur.</w:t>
      </w:r>
    </w:p>
    <w:p w14:paraId="7BF2AECB" w14:textId="77777777" w:rsidR="00191BE2" w:rsidRDefault="00EA089A" w:rsidP="00191BE2">
      <w:pPr>
        <w:pStyle w:val="Titre1"/>
        <w:jc w:val="both"/>
      </w:pPr>
      <w:r>
        <w:t xml:space="preserve">ARTICLE </w:t>
      </w:r>
      <w:r w:rsidR="00191BE2">
        <w:t>1</w:t>
      </w:r>
      <w:r>
        <w:t>6-</w:t>
      </w:r>
      <w:r w:rsidR="00191BE2">
        <w:t xml:space="preserve"> MODIFICATIONS DE LA CONVENTION</w:t>
      </w:r>
    </w:p>
    <w:p w14:paraId="28289B22" w14:textId="77777777" w:rsidR="00191BE2" w:rsidRDefault="00191BE2" w:rsidP="00191BE2">
      <w:pPr>
        <w:spacing w:after="0" w:line="240" w:lineRule="auto"/>
        <w:jc w:val="both"/>
        <w:rPr>
          <w:rFonts w:ascii="Comic Sans MS" w:hAnsi="Comic Sans MS"/>
          <w:sz w:val="20"/>
          <w:szCs w:val="20"/>
        </w:rPr>
      </w:pPr>
    </w:p>
    <w:p w14:paraId="38D424B8" w14:textId="77777777" w:rsidR="00191BE2" w:rsidRPr="00186F8D" w:rsidRDefault="00191BE2" w:rsidP="00191BE2">
      <w:pPr>
        <w:spacing w:after="0" w:line="240" w:lineRule="auto"/>
        <w:jc w:val="both"/>
      </w:pPr>
      <w:r w:rsidRPr="00186F8D">
        <w:t>En cas de modification des termes de cet accord, notamment sur les points essentiels impactant la convention attributive de l’aide FEDER, tels que décrits dans les articles précédents, un avenant pourra être annexé au présent document et signé par le bénéficiaire chef de file et ses partenaires. La transmission de(s) avenant(s) à l’autorité de gestion GIP Massif central est obligatoire.</w:t>
      </w:r>
    </w:p>
    <w:p w14:paraId="3D91779E" w14:textId="77777777" w:rsidR="00191BE2" w:rsidRDefault="00191BE2" w:rsidP="00191BE2">
      <w:pPr>
        <w:spacing w:after="0" w:line="240" w:lineRule="auto"/>
        <w:jc w:val="both"/>
      </w:pPr>
      <w:r w:rsidRPr="00186F8D">
        <w:t>Dans tous les cas, il est nécessaire de communiquer tout changement de ce contrat de partenariat à l’autorité de gestion afin de ne pas rendre caduque la convention FEDER liant le bénéficiaire chef de file à l’autorité de gestion puisque ce présent accord est une annexe contractuelle de la convention attributive de l’aide.</w:t>
      </w:r>
    </w:p>
    <w:p w14:paraId="10A6BAE6" w14:textId="77777777" w:rsidR="0025003A" w:rsidRPr="0025003A" w:rsidRDefault="0025003A" w:rsidP="00F30A9B">
      <w:pPr>
        <w:spacing w:after="0" w:line="240" w:lineRule="auto"/>
        <w:jc w:val="both"/>
      </w:pPr>
    </w:p>
    <w:p w14:paraId="675CBC81" w14:textId="77777777" w:rsidR="000D5056" w:rsidRPr="00723579" w:rsidRDefault="00EA089A" w:rsidP="00F30A9B">
      <w:pPr>
        <w:pStyle w:val="Titre1"/>
        <w:spacing w:before="0" w:line="240" w:lineRule="auto"/>
        <w:jc w:val="both"/>
      </w:pPr>
      <w:bookmarkStart w:id="19" w:name="_Toc412725607"/>
      <w:r>
        <w:t>ARTICLE 17-</w:t>
      </w:r>
      <w:r w:rsidR="00DD01F9" w:rsidRPr="00723579">
        <w:t xml:space="preserve"> </w:t>
      </w:r>
      <w:r w:rsidR="000C4374" w:rsidRPr="00723579">
        <w:t>TRAITEMENT DES LITIGES</w:t>
      </w:r>
      <w:bookmarkEnd w:id="19"/>
    </w:p>
    <w:p w14:paraId="6BB88E7B" w14:textId="77777777" w:rsidR="0025003A" w:rsidRDefault="0025003A" w:rsidP="00216A6F">
      <w:pPr>
        <w:spacing w:after="0" w:line="240" w:lineRule="auto"/>
        <w:jc w:val="both"/>
        <w:rPr>
          <w:rFonts w:ascii="Comic Sans MS" w:hAnsi="Comic Sans MS"/>
          <w:sz w:val="20"/>
          <w:szCs w:val="20"/>
        </w:rPr>
      </w:pPr>
    </w:p>
    <w:p w14:paraId="223EFAEC" w14:textId="77777777" w:rsidR="00C70DC5" w:rsidRPr="00186F8D" w:rsidRDefault="009327F9" w:rsidP="00F30A9B">
      <w:pPr>
        <w:jc w:val="both"/>
      </w:pPr>
      <w:r w:rsidRPr="00186F8D">
        <w:t xml:space="preserve">En cas </w:t>
      </w:r>
      <w:r w:rsidR="00044643" w:rsidRPr="00186F8D">
        <w:t xml:space="preserve">de litiges et </w:t>
      </w:r>
      <w:r w:rsidRPr="00186F8D">
        <w:t xml:space="preserve">de non-résolution </w:t>
      </w:r>
      <w:r w:rsidR="00044643" w:rsidRPr="00186F8D">
        <w:t>de ces derniers</w:t>
      </w:r>
      <w:r w:rsidRPr="00186F8D">
        <w:t xml:space="preserve"> via l’organe de traitement à l’amiable (</w:t>
      </w:r>
      <w:hyperlink w:anchor="_15/_RESOLUTION_DES" w:history="1">
        <w:r w:rsidRPr="00186F8D">
          <w:rPr>
            <w:rStyle w:val="Lienhypertexte"/>
          </w:rPr>
          <w:t>article 15</w:t>
        </w:r>
      </w:hyperlink>
      <w:r w:rsidRPr="00186F8D">
        <w:t>)</w:t>
      </w:r>
      <w:r w:rsidR="00044643" w:rsidRPr="00186F8D">
        <w:t xml:space="preserve">, </w:t>
      </w:r>
      <w:r w:rsidR="001069CA" w:rsidRPr="00186F8D">
        <w:t>le tribunal compétent est le Tribunal A</w:t>
      </w:r>
      <w:r w:rsidR="00C70DC5" w:rsidRPr="00186F8D">
        <w:t>dministratif de Clermont-Ferrand</w:t>
      </w:r>
      <w:r w:rsidR="005864A9" w:rsidRPr="00186F8D">
        <w:t>.</w:t>
      </w:r>
    </w:p>
    <w:p w14:paraId="652CFB7C" w14:textId="77777777" w:rsidR="00814A80" w:rsidRDefault="00814A80" w:rsidP="00814A80">
      <w:pPr>
        <w:spacing w:after="0" w:line="240" w:lineRule="auto"/>
        <w:jc w:val="both"/>
      </w:pPr>
      <w:bookmarkStart w:id="20" w:name="_17/_MODIFICATIONS_DE"/>
      <w:bookmarkEnd w:id="20"/>
    </w:p>
    <w:p w14:paraId="09B8B664" w14:textId="77777777" w:rsidR="00814A80" w:rsidRPr="00186F8D" w:rsidRDefault="00814A80" w:rsidP="00814A80">
      <w:pPr>
        <w:spacing w:after="0" w:line="240" w:lineRule="auto"/>
        <w:jc w:val="both"/>
      </w:pPr>
    </w:p>
    <w:p w14:paraId="0E39D4DA" w14:textId="77777777" w:rsidR="003C2F5B" w:rsidRDefault="00EA089A" w:rsidP="00814A80">
      <w:pPr>
        <w:pStyle w:val="Titre1"/>
        <w:spacing w:before="0" w:line="240" w:lineRule="auto"/>
        <w:jc w:val="both"/>
      </w:pPr>
      <w:bookmarkStart w:id="21" w:name="_Toc412725609"/>
      <w:r>
        <w:t xml:space="preserve">ARTICLE </w:t>
      </w:r>
      <w:r w:rsidR="009438B0">
        <w:t>1</w:t>
      </w:r>
      <w:r>
        <w:t>8-</w:t>
      </w:r>
      <w:r w:rsidR="00BE720B">
        <w:t xml:space="preserve"> </w:t>
      </w:r>
      <w:r w:rsidR="000C4374" w:rsidRPr="000C4374">
        <w:t>ANNEXES</w:t>
      </w:r>
      <w:bookmarkEnd w:id="21"/>
    </w:p>
    <w:p w14:paraId="5BA75D5A" w14:textId="77777777" w:rsidR="005864A9" w:rsidRPr="005864A9" w:rsidRDefault="005864A9" w:rsidP="005864A9">
      <w:pPr>
        <w:spacing w:after="0" w:line="240" w:lineRule="auto"/>
      </w:pPr>
    </w:p>
    <w:p w14:paraId="3EB51B57" w14:textId="77777777" w:rsidR="0096610C" w:rsidRPr="00186F8D" w:rsidRDefault="0096610C" w:rsidP="00F30A9B">
      <w:pPr>
        <w:pStyle w:val="Paragraphedeliste"/>
        <w:numPr>
          <w:ilvl w:val="0"/>
          <w:numId w:val="15"/>
        </w:numPr>
        <w:jc w:val="both"/>
      </w:pPr>
      <w:commentRangeStart w:id="22"/>
      <w:r w:rsidRPr="00186F8D">
        <w:t>Annexe 1</w:t>
      </w:r>
      <w:r w:rsidR="005A4BF9">
        <w:t xml:space="preserve"> </w:t>
      </w:r>
      <w:r w:rsidR="00A62ACC">
        <w:t>[</w:t>
      </w:r>
      <w:r w:rsidR="005A4BF9">
        <w:t>bis</w:t>
      </w:r>
      <w:r w:rsidR="00A62ACC">
        <w:t>]</w:t>
      </w:r>
      <w:r w:rsidR="00F14D85" w:rsidRPr="00186F8D">
        <w:t> </w:t>
      </w:r>
      <w:commentRangeEnd w:id="22"/>
      <w:r w:rsidR="00A62ACC">
        <w:rPr>
          <w:rStyle w:val="Marquedecommentaire"/>
        </w:rPr>
        <w:commentReference w:id="22"/>
      </w:r>
      <w:r w:rsidR="00F14D85" w:rsidRPr="00186F8D">
        <w:t xml:space="preserve">: </w:t>
      </w:r>
      <w:r w:rsidR="00A62ACC">
        <w:t xml:space="preserve">Annexes 1 : </w:t>
      </w:r>
      <w:r w:rsidR="00F14D85" w:rsidRPr="00186F8D">
        <w:t>plan</w:t>
      </w:r>
      <w:r w:rsidR="00A62ACC">
        <w:t>s</w:t>
      </w:r>
      <w:r w:rsidR="00F14D85" w:rsidRPr="00186F8D">
        <w:t xml:space="preserve"> de financement par partenaires (chef de file compris) </w:t>
      </w:r>
      <w:r w:rsidR="001F11BE">
        <w:t xml:space="preserve"> (même format que pour la convention FEDER)</w:t>
      </w:r>
      <w:r w:rsidR="005864A9" w:rsidRPr="00186F8D">
        <w:t>.</w:t>
      </w:r>
      <w:r w:rsidR="00A62ACC">
        <w:t xml:space="preserve"> </w:t>
      </w:r>
    </w:p>
    <w:p w14:paraId="44E6A3AF" w14:textId="77777777" w:rsidR="00F14D85" w:rsidRPr="00186F8D" w:rsidRDefault="00F14D85" w:rsidP="00F30A9B">
      <w:pPr>
        <w:pStyle w:val="Paragraphedeliste"/>
        <w:numPr>
          <w:ilvl w:val="0"/>
          <w:numId w:val="15"/>
        </w:numPr>
        <w:jc w:val="both"/>
      </w:pPr>
      <w:r w:rsidRPr="00186F8D">
        <w:t>Annexe 2 : Indicateurs</w:t>
      </w:r>
      <w:r w:rsidR="005864A9" w:rsidRPr="00186F8D">
        <w:t>.</w:t>
      </w:r>
    </w:p>
    <w:p w14:paraId="5F224A90" w14:textId="77777777" w:rsidR="0096610C" w:rsidRDefault="0096610C" w:rsidP="00F30A9B">
      <w:pPr>
        <w:pStyle w:val="Paragraphedeliste"/>
        <w:numPr>
          <w:ilvl w:val="0"/>
          <w:numId w:val="15"/>
        </w:numPr>
        <w:jc w:val="both"/>
      </w:pPr>
      <w:r w:rsidRPr="00186F8D">
        <w:t>RIB du chef de file et de ses partenaires</w:t>
      </w:r>
      <w:r w:rsidR="005864A9" w:rsidRPr="00186F8D">
        <w:t>.</w:t>
      </w:r>
    </w:p>
    <w:p w14:paraId="419355EC" w14:textId="77777777" w:rsidR="005460DA" w:rsidRPr="00186F8D" w:rsidRDefault="005460DA" w:rsidP="00F30A9B">
      <w:pPr>
        <w:pStyle w:val="Paragraphedeliste"/>
        <w:numPr>
          <w:ilvl w:val="0"/>
          <w:numId w:val="15"/>
        </w:numPr>
        <w:jc w:val="both"/>
      </w:pPr>
      <w:r>
        <w:t>Autres (à lister)</w:t>
      </w:r>
    </w:p>
    <w:p w14:paraId="4C540FE2" w14:textId="77777777" w:rsidR="000D5056" w:rsidRDefault="000D5056" w:rsidP="00F30A9B">
      <w:pPr>
        <w:jc w:val="both"/>
      </w:pPr>
    </w:p>
    <w:sectPr w:rsidR="000D5056" w:rsidSect="00193575">
      <w:headerReference w:type="even" r:id="rId11"/>
      <w:headerReference w:type="default" r:id="rId12"/>
      <w:headerReference w:type="first" r:id="rId13"/>
      <w:footerReference w:type="first" r:id="rId14"/>
      <w:pgSz w:w="11906" w:h="16838"/>
      <w:pgMar w:top="1417" w:right="991" w:bottom="1417" w:left="993"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pe.melac" w:date="2015-12-08T15:03:00Z" w:initials="pm">
    <w:p w14:paraId="61D13363" w14:textId="77777777" w:rsidR="00937100" w:rsidRDefault="00937100" w:rsidP="00937100">
      <w:pPr>
        <w:pStyle w:val="Commentaire"/>
      </w:pPr>
      <w:r>
        <w:rPr>
          <w:rStyle w:val="Marquedecommentaire"/>
        </w:rPr>
        <w:annotationRef/>
      </w:r>
      <w:r>
        <w:t>Date de signature du formulaire</w:t>
      </w:r>
    </w:p>
  </w:comment>
  <w:comment w:id="7" w:author="C.HANNAH" w:date="2015-11-06T11:14:00Z" w:initials="ch">
    <w:p w14:paraId="31AD3754" w14:textId="77777777" w:rsidR="00DC690D" w:rsidRDefault="00DC690D">
      <w:pPr>
        <w:pStyle w:val="Commentaire"/>
      </w:pPr>
      <w:r>
        <w:rPr>
          <w:rStyle w:val="Marquedecommentaire"/>
        </w:rPr>
        <w:annotationRef/>
      </w:r>
      <w:r>
        <w:t>Se servir comme base des annexe 1 et les agglomérer</w:t>
      </w:r>
    </w:p>
  </w:comment>
  <w:comment w:id="22" w:author="C.HANNAH" w:date="2016-01-18T16:42:00Z" w:initials="CH">
    <w:p w14:paraId="5D306D9A" w14:textId="77777777" w:rsidR="00A62ACC" w:rsidRDefault="00A62ACC">
      <w:pPr>
        <w:pStyle w:val="Commentaire"/>
      </w:pPr>
      <w:r>
        <w:rPr>
          <w:rStyle w:val="Marquedecommentaire"/>
        </w:rPr>
        <w:annotationRef/>
      </w:r>
      <w:r>
        <w:t>Annexe 1 si aucune dépenses écartées. Annexe 1bis sir dépenses écartées par le FEDER mais pas par les partenaires et qu’ils supporteront bien ces charges.</w:t>
      </w:r>
    </w:p>
    <w:p w14:paraId="25E98FDA" w14:textId="77777777" w:rsidR="00A62ACC" w:rsidRDefault="00A62ACC">
      <w:pPr>
        <w:pStyle w:val="Commentaire"/>
      </w:pPr>
      <w:r>
        <w:t xml:space="preserve">L’annexe par partenaire : dépenses </w:t>
      </w:r>
      <w:proofErr w:type="spellStart"/>
      <w:r>
        <w:t>prévisionnelles+ressources+frais</w:t>
      </w:r>
      <w:proofErr w:type="spellEnd"/>
      <w:r>
        <w:t xml:space="preserve"> de personnel</w:t>
      </w:r>
    </w:p>
    <w:p w14:paraId="0C406F0C" w14:textId="77777777" w:rsidR="00A62ACC" w:rsidRDefault="00A62ACC">
      <w:pPr>
        <w:pStyle w:val="Commentaire"/>
      </w:pPr>
      <w:r>
        <w:t xml:space="preserve">L’annexe pour le chef de file : dépenses </w:t>
      </w:r>
      <w:proofErr w:type="spellStart"/>
      <w:r>
        <w:t>prévisionnelles+ressource</w:t>
      </w:r>
      <w:proofErr w:type="spellEnd"/>
      <w:r>
        <w:t xml:space="preserve"> pour tout le </w:t>
      </w:r>
      <w:proofErr w:type="spellStart"/>
      <w:r>
        <w:t>partenariat+ventilation</w:t>
      </w:r>
      <w:proofErr w:type="spellEnd"/>
      <w:r>
        <w:t xml:space="preserve"> par année+ échéancier reversement FEDER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D13363" w15:done="0"/>
  <w15:commentEx w15:paraId="31AD3754" w15:done="0"/>
  <w15:commentEx w15:paraId="0C406F0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D13363" w16cid:durableId="21E69DF2"/>
  <w16cid:commentId w16cid:paraId="31AD3754" w16cid:durableId="21E69DF3"/>
  <w16cid:commentId w16cid:paraId="0C406F0C" w16cid:durableId="21E69D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8FE98" w14:textId="77777777" w:rsidR="00362CBA" w:rsidRDefault="00362CBA" w:rsidP="000A6745">
      <w:pPr>
        <w:spacing w:after="0" w:line="240" w:lineRule="auto"/>
      </w:pPr>
      <w:r>
        <w:separator/>
      </w:r>
    </w:p>
  </w:endnote>
  <w:endnote w:type="continuationSeparator" w:id="0">
    <w:p w14:paraId="6E760237" w14:textId="77777777" w:rsidR="00362CBA" w:rsidRDefault="00362CBA" w:rsidP="000A6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tility Pro">
    <w:altName w:val="Bell MT"/>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F9439" w14:textId="77777777" w:rsidR="00193575" w:rsidRDefault="00193575">
    <w:pPr>
      <w:pStyle w:val="Pieddepage"/>
    </w:pPr>
    <w:r w:rsidRPr="00193575">
      <w:rPr>
        <w:rFonts w:eastAsiaTheme="minorEastAsia"/>
        <w:noProof/>
        <w:lang w:eastAsia="fr-FR"/>
      </w:rPr>
      <mc:AlternateContent>
        <mc:Choice Requires="wpg">
          <w:drawing>
            <wp:anchor distT="0" distB="0" distL="114300" distR="114300" simplePos="0" relativeHeight="251667456" behindDoc="1" locked="0" layoutInCell="1" allowOverlap="1" wp14:anchorId="414F62F4" wp14:editId="1D940F92">
              <wp:simplePos x="0" y="0"/>
              <wp:positionH relativeFrom="column">
                <wp:posOffset>-86646</wp:posOffset>
              </wp:positionH>
              <wp:positionV relativeFrom="paragraph">
                <wp:posOffset>-549363</wp:posOffset>
              </wp:positionV>
              <wp:extent cx="6432331" cy="1200622"/>
              <wp:effectExtent l="0" t="0" r="6985" b="0"/>
              <wp:wrapNone/>
              <wp:docPr id="10" name="Groupe 10"/>
              <wp:cNvGraphicFramePr/>
              <a:graphic xmlns:a="http://schemas.openxmlformats.org/drawingml/2006/main">
                <a:graphicData uri="http://schemas.microsoft.com/office/word/2010/wordprocessingGroup">
                  <wpg:wgp>
                    <wpg:cNvGrpSpPr/>
                    <wpg:grpSpPr>
                      <a:xfrm>
                        <a:off x="0" y="0"/>
                        <a:ext cx="6432331" cy="1200622"/>
                        <a:chOff x="0" y="0"/>
                        <a:chExt cx="6177280" cy="1200622"/>
                      </a:xfrm>
                    </wpg:grpSpPr>
                    <wps:wsp>
                      <wps:cNvPr id="11" name="Text Box 5"/>
                      <wps:cNvSpPr txBox="1">
                        <a:spLocks noChangeArrowheads="1"/>
                      </wps:cNvSpPr>
                      <wps:spPr bwMode="auto">
                        <a:xfrm>
                          <a:off x="0" y="0"/>
                          <a:ext cx="2292834" cy="12006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5F026" w14:textId="77777777" w:rsidR="00193575" w:rsidRPr="00991054" w:rsidRDefault="00193575" w:rsidP="00193575">
                            <w:pPr>
                              <w:pStyle w:val="Titre1"/>
                              <w:spacing w:before="0" w:line="240" w:lineRule="auto"/>
                              <w:rPr>
                                <w:rFonts w:ascii="Times New Roman" w:hAnsi="Times New Roman"/>
                                <w:sz w:val="18"/>
                              </w:rPr>
                            </w:pPr>
                            <w:r w:rsidRPr="00991054">
                              <w:rPr>
                                <w:rFonts w:ascii="Times New Roman" w:hAnsi="Times New Roman"/>
                                <w:sz w:val="18"/>
                              </w:rPr>
                              <w:t>GIP MASSIF CENTRAL</w:t>
                            </w:r>
                          </w:p>
                          <w:p w14:paraId="1FDA9655" w14:textId="77777777" w:rsidR="00193575" w:rsidRPr="00991054" w:rsidRDefault="00193575" w:rsidP="00193575">
                            <w:pPr>
                              <w:spacing w:after="0" w:line="240" w:lineRule="auto"/>
                              <w:rPr>
                                <w:color w:val="808080"/>
                                <w:sz w:val="18"/>
                              </w:rPr>
                            </w:pPr>
                            <w:r w:rsidRPr="00991054">
                              <w:rPr>
                                <w:color w:val="808080"/>
                                <w:sz w:val="18"/>
                              </w:rPr>
                              <w:t>59 Boulevard Léon Jouhaux</w:t>
                            </w:r>
                          </w:p>
                          <w:p w14:paraId="1FC5FB05" w14:textId="77777777" w:rsidR="00193575" w:rsidRPr="00991054" w:rsidRDefault="00193575" w:rsidP="00193575">
                            <w:pPr>
                              <w:spacing w:after="0" w:line="240" w:lineRule="auto"/>
                              <w:rPr>
                                <w:color w:val="808080"/>
                                <w:sz w:val="18"/>
                              </w:rPr>
                            </w:pPr>
                            <w:r w:rsidRPr="00991054">
                              <w:rPr>
                                <w:color w:val="808080"/>
                                <w:sz w:val="18"/>
                              </w:rPr>
                              <w:t>CS 90706</w:t>
                            </w:r>
                          </w:p>
                          <w:p w14:paraId="093BB4E1" w14:textId="77777777" w:rsidR="00193575" w:rsidRPr="00991054" w:rsidRDefault="00193575" w:rsidP="00193575">
                            <w:pPr>
                              <w:spacing w:after="0" w:line="240" w:lineRule="auto"/>
                              <w:rPr>
                                <w:color w:val="808080"/>
                                <w:sz w:val="18"/>
                              </w:rPr>
                            </w:pPr>
                            <w:r w:rsidRPr="00991054">
                              <w:rPr>
                                <w:color w:val="808080"/>
                                <w:sz w:val="18"/>
                              </w:rPr>
                              <w:t>63050 CLERMONT-FERRAND CEDEX 2</w:t>
                            </w:r>
                          </w:p>
                          <w:p w14:paraId="5296C8D8" w14:textId="77777777" w:rsidR="00193575" w:rsidRPr="00991054" w:rsidRDefault="00193575" w:rsidP="00193575">
                            <w:pPr>
                              <w:spacing w:after="0" w:line="240" w:lineRule="auto"/>
                              <w:rPr>
                                <w:color w:val="808080"/>
                                <w:sz w:val="18"/>
                              </w:rPr>
                            </w:pPr>
                            <w:r w:rsidRPr="00991054">
                              <w:rPr>
                                <w:color w:val="808080"/>
                                <w:sz w:val="18"/>
                              </w:rPr>
                              <w:t xml:space="preserve">Tél. : +33 (0)4 73.31.85.46 </w:t>
                            </w:r>
                          </w:p>
                          <w:p w14:paraId="7DA3EDA4" w14:textId="77777777" w:rsidR="00193575" w:rsidRPr="00991054" w:rsidRDefault="00193575" w:rsidP="00193575">
                            <w:pPr>
                              <w:spacing w:after="0" w:line="240" w:lineRule="auto"/>
                              <w:rPr>
                                <w:color w:val="808080"/>
                                <w:sz w:val="18"/>
                              </w:rPr>
                            </w:pPr>
                            <w:r w:rsidRPr="00991054">
                              <w:rPr>
                                <w:color w:val="808080"/>
                                <w:sz w:val="18"/>
                              </w:rPr>
                              <w:t xml:space="preserve">Mail : </w:t>
                            </w:r>
                            <w:hyperlink r:id="rId1" w:history="1">
                              <w:r w:rsidRPr="00602A59">
                                <w:rPr>
                                  <w:rStyle w:val="Lienhypertexte"/>
                                  <w:color w:val="808080"/>
                                  <w:sz w:val="18"/>
                                </w:rPr>
                                <w:t>contact@gip-massif-central.org</w:t>
                              </w:r>
                            </w:hyperlink>
                          </w:p>
                        </w:txbxContent>
                      </wps:txbx>
                      <wps:bodyPr rot="0" vert="horz" wrap="square" lIns="91440" tIns="91440" rIns="91440" bIns="91440" anchor="t" anchorCtr="0" upright="1">
                        <a:noAutofit/>
                      </wps:bodyPr>
                    </wps:wsp>
                    <wps:wsp>
                      <wps:cNvPr id="12" name="Text Box 22"/>
                      <wps:cNvSpPr txBox="1">
                        <a:spLocks noChangeArrowheads="1"/>
                      </wps:cNvSpPr>
                      <wps:spPr bwMode="auto">
                        <a:xfrm>
                          <a:off x="2434856" y="191386"/>
                          <a:ext cx="1898765" cy="819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09E71" w14:textId="77777777" w:rsidR="00193575" w:rsidRDefault="00193575" w:rsidP="00193575">
                            <w:pPr>
                              <w:spacing w:after="0" w:line="240" w:lineRule="auto"/>
                              <w:jc w:val="center"/>
                              <w:rPr>
                                <w:color w:val="808080"/>
                                <w:sz w:val="18"/>
                              </w:rPr>
                            </w:pPr>
                          </w:p>
                          <w:p w14:paraId="31CB193D" w14:textId="77777777" w:rsidR="00193575" w:rsidRDefault="00193575" w:rsidP="00193575">
                            <w:pPr>
                              <w:spacing w:after="0" w:line="240" w:lineRule="auto"/>
                              <w:jc w:val="center"/>
                              <w:rPr>
                                <w:color w:val="808080"/>
                                <w:sz w:val="18"/>
                              </w:rPr>
                            </w:pPr>
                          </w:p>
                          <w:p w14:paraId="5793F7E0" w14:textId="77777777" w:rsidR="00193575" w:rsidRPr="001A0D78" w:rsidRDefault="002B37BC" w:rsidP="00193575">
                            <w:pPr>
                              <w:spacing w:after="0" w:line="240" w:lineRule="auto"/>
                              <w:jc w:val="center"/>
                              <w:rPr>
                                <w:color w:val="808080"/>
                                <w:sz w:val="18"/>
                              </w:rPr>
                            </w:pPr>
                            <w:hyperlink r:id="rId2" w:history="1">
                              <w:r w:rsidR="00193575" w:rsidRPr="001A0D78">
                                <w:rPr>
                                  <w:color w:val="808080"/>
                                  <w:sz w:val="18"/>
                                </w:rPr>
                                <w:t>www.massif-central.eu</w:t>
                              </w:r>
                            </w:hyperlink>
                          </w:p>
                          <w:p w14:paraId="6299277C" w14:textId="77777777" w:rsidR="00193575" w:rsidRPr="001A0D78" w:rsidRDefault="002B37BC" w:rsidP="00193575">
                            <w:pPr>
                              <w:spacing w:after="0" w:line="240" w:lineRule="auto"/>
                              <w:jc w:val="center"/>
                              <w:rPr>
                                <w:color w:val="808080"/>
                                <w:sz w:val="18"/>
                              </w:rPr>
                            </w:pPr>
                            <w:hyperlink r:id="rId3" w:history="1">
                              <w:r w:rsidR="00193575" w:rsidRPr="001A0D78">
                                <w:rPr>
                                  <w:color w:val="808080"/>
                                  <w:sz w:val="18"/>
                                </w:rPr>
                                <w:t>www.gip-massif-central.org</w:t>
                              </w:r>
                            </w:hyperlink>
                          </w:p>
                          <w:p w14:paraId="288CBB75" w14:textId="77777777" w:rsidR="00193575" w:rsidRDefault="00193575" w:rsidP="00193575">
                            <w:pPr>
                              <w:jc w:val="center"/>
                              <w:rPr>
                                <w:rFonts w:ascii="Utility Pro" w:hAnsi="Utility Pro"/>
                                <w:color w:val="808080"/>
                                <w:sz w:val="18"/>
                              </w:rPr>
                            </w:pPr>
                          </w:p>
                        </w:txbxContent>
                      </wps:txbx>
                      <wps:bodyPr rot="0" vert="horz" wrap="square" lIns="91440" tIns="91440" rIns="91440" bIns="91440" anchor="t" anchorCtr="0" upright="1">
                        <a:noAutofit/>
                      </wps:bodyPr>
                    </wps:wsp>
                    <pic:pic xmlns:pic="http://schemas.openxmlformats.org/drawingml/2006/picture">
                      <pic:nvPicPr>
                        <pic:cNvPr id="13" name="Picture 24" descr="logo UE"/>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5454502" y="349511"/>
                          <a:ext cx="722778" cy="500757"/>
                        </a:xfrm>
                        <a:prstGeom prst="rect">
                          <a:avLst/>
                        </a:prstGeom>
                        <a:noFill/>
                        <a:ln>
                          <a:noFill/>
                        </a:ln>
                        <a:extLst/>
                      </pic:spPr>
                    </pic:pic>
                  </wpg:wgp>
                </a:graphicData>
              </a:graphic>
              <wp14:sizeRelH relativeFrom="margin">
                <wp14:pctWidth>0</wp14:pctWidth>
              </wp14:sizeRelH>
            </wp:anchor>
          </w:drawing>
        </mc:Choice>
        <mc:Fallback>
          <w:pict>
            <v:group w14:anchorId="414F62F4" id="Groupe 10" o:spid="_x0000_s1027" style="position:absolute;margin-left:-6.8pt;margin-top:-43.25pt;width:506.5pt;height:94.55pt;z-index:-251649024;mso-width-relative:margin" coordsize="61772,12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">
              <v:shapetype id="_x0000_t202" coordsize="21600,21600" o:spt="202" path="m,l,21600r21600,l21600,xe">
                <v:stroke joinstyle="miter"/>
                <v:path gradientshapeok="t" o:connecttype="rect"/>
              </v:shapetype>
              <v:shape id="Text Box 5" o:spid="_x0000_s1028" type="#_x0000_t202" style="position:absolute;width:22928;height:1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" filled="f" stroked="f">
                <v:textbox inset=",7.2pt,,7.2pt">
                  <w:txbxContent>
                    <w:p w14:paraId="1505F026" w14:textId="77777777" w:rsidR="00193575" w:rsidRPr="00991054" w:rsidRDefault="00193575" w:rsidP="00193575">
                      <w:pPr>
                        <w:pStyle w:val="Titre1"/>
                        <w:spacing w:before="0" w:line="240" w:lineRule="auto"/>
                        <w:rPr>
                          <w:rFonts w:ascii="Times New Roman" w:hAnsi="Times New Roman"/>
                          <w:sz w:val="18"/>
                        </w:rPr>
                      </w:pPr>
                      <w:r w:rsidRPr="00991054">
                        <w:rPr>
                          <w:rFonts w:ascii="Times New Roman" w:hAnsi="Times New Roman"/>
                          <w:sz w:val="18"/>
                        </w:rPr>
                        <w:t>GIP MASSIF CENTRAL</w:t>
                      </w:r>
                    </w:p>
                    <w:p w14:paraId="1FDA9655" w14:textId="77777777" w:rsidR="00193575" w:rsidRPr="00991054" w:rsidRDefault="00193575" w:rsidP="00193575">
                      <w:pPr>
                        <w:spacing w:after="0" w:line="240" w:lineRule="auto"/>
                        <w:rPr>
                          <w:color w:val="808080"/>
                          <w:sz w:val="18"/>
                        </w:rPr>
                      </w:pPr>
                      <w:r w:rsidRPr="00991054">
                        <w:rPr>
                          <w:color w:val="808080"/>
                          <w:sz w:val="18"/>
                        </w:rPr>
                        <w:t>59 Boulevard Léon Jouhaux</w:t>
                      </w:r>
                    </w:p>
                    <w:p w14:paraId="1FC5FB05" w14:textId="77777777" w:rsidR="00193575" w:rsidRPr="00991054" w:rsidRDefault="00193575" w:rsidP="00193575">
                      <w:pPr>
                        <w:spacing w:after="0" w:line="240" w:lineRule="auto"/>
                        <w:rPr>
                          <w:color w:val="808080"/>
                          <w:sz w:val="18"/>
                        </w:rPr>
                      </w:pPr>
                      <w:r w:rsidRPr="00991054">
                        <w:rPr>
                          <w:color w:val="808080"/>
                          <w:sz w:val="18"/>
                        </w:rPr>
                        <w:t>CS 90706</w:t>
                      </w:r>
                    </w:p>
                    <w:p w14:paraId="093BB4E1" w14:textId="77777777" w:rsidR="00193575" w:rsidRPr="00991054" w:rsidRDefault="00193575" w:rsidP="00193575">
                      <w:pPr>
                        <w:spacing w:after="0" w:line="240" w:lineRule="auto"/>
                        <w:rPr>
                          <w:color w:val="808080"/>
                          <w:sz w:val="18"/>
                        </w:rPr>
                      </w:pPr>
                      <w:r w:rsidRPr="00991054">
                        <w:rPr>
                          <w:color w:val="808080"/>
                          <w:sz w:val="18"/>
                        </w:rPr>
                        <w:t>63050 CLERMONT-FERRAND CEDEX 2</w:t>
                      </w:r>
                    </w:p>
                    <w:p w14:paraId="5296C8D8" w14:textId="77777777" w:rsidR="00193575" w:rsidRPr="00991054" w:rsidRDefault="00193575" w:rsidP="00193575">
                      <w:pPr>
                        <w:spacing w:after="0" w:line="240" w:lineRule="auto"/>
                        <w:rPr>
                          <w:color w:val="808080"/>
                          <w:sz w:val="18"/>
                        </w:rPr>
                      </w:pPr>
                      <w:r w:rsidRPr="00991054">
                        <w:rPr>
                          <w:color w:val="808080"/>
                          <w:sz w:val="18"/>
                        </w:rPr>
                        <w:t xml:space="preserve">Tél. : +33 (0)4 73.31.85.46 </w:t>
                      </w:r>
                    </w:p>
                    <w:p w14:paraId="7DA3EDA4" w14:textId="77777777" w:rsidR="00193575" w:rsidRPr="00991054" w:rsidRDefault="00193575" w:rsidP="00193575">
                      <w:pPr>
                        <w:spacing w:after="0" w:line="240" w:lineRule="auto"/>
                        <w:rPr>
                          <w:color w:val="808080"/>
                          <w:sz w:val="18"/>
                        </w:rPr>
                      </w:pPr>
                      <w:r w:rsidRPr="00991054">
                        <w:rPr>
                          <w:color w:val="808080"/>
                          <w:sz w:val="18"/>
                        </w:rPr>
                        <w:t xml:space="preserve">Mail : </w:t>
                      </w:r>
                      <w:hyperlink r:id="rId5" w:history="1">
                        <w:r w:rsidRPr="00602A59">
                          <w:rPr>
                            <w:rStyle w:val="Lienhypertexte"/>
                            <w:color w:val="808080"/>
                            <w:sz w:val="18"/>
                          </w:rPr>
                          <w:t>contact@gip-massif-central.org</w:t>
                        </w:r>
                      </w:hyperlink>
                    </w:p>
                  </w:txbxContent>
                </v:textbox>
              </v:shape>
              <v:shape id="Text Box 22" o:spid="_x0000_s1029" type="#_x0000_t202" style="position:absolute;left:24348;top:1913;width:18988;height:8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" filled="f" stroked="f">
                <v:textbox inset=",7.2pt,,7.2pt">
                  <w:txbxContent>
                    <w:p w14:paraId="0B009E71" w14:textId="77777777" w:rsidR="00193575" w:rsidRDefault="00193575" w:rsidP="00193575">
                      <w:pPr>
                        <w:spacing w:after="0" w:line="240" w:lineRule="auto"/>
                        <w:jc w:val="center"/>
                        <w:rPr>
                          <w:color w:val="808080"/>
                          <w:sz w:val="18"/>
                        </w:rPr>
                      </w:pPr>
                    </w:p>
                    <w:p w14:paraId="31CB193D" w14:textId="77777777" w:rsidR="00193575" w:rsidRDefault="00193575" w:rsidP="00193575">
                      <w:pPr>
                        <w:spacing w:after="0" w:line="240" w:lineRule="auto"/>
                        <w:jc w:val="center"/>
                        <w:rPr>
                          <w:color w:val="808080"/>
                          <w:sz w:val="18"/>
                        </w:rPr>
                      </w:pPr>
                    </w:p>
                    <w:p w14:paraId="5793F7E0" w14:textId="77777777" w:rsidR="00193575" w:rsidRPr="001A0D78" w:rsidRDefault="002B37BC" w:rsidP="00193575">
                      <w:pPr>
                        <w:spacing w:after="0" w:line="240" w:lineRule="auto"/>
                        <w:jc w:val="center"/>
                        <w:rPr>
                          <w:color w:val="808080"/>
                          <w:sz w:val="18"/>
                        </w:rPr>
                      </w:pPr>
                      <w:hyperlink r:id="rId6" w:history="1">
                        <w:r w:rsidR="00193575" w:rsidRPr="001A0D78">
                          <w:rPr>
                            <w:color w:val="808080"/>
                            <w:sz w:val="18"/>
                          </w:rPr>
                          <w:t>www.massif-central.eu</w:t>
                        </w:r>
                      </w:hyperlink>
                    </w:p>
                    <w:p w14:paraId="6299277C" w14:textId="77777777" w:rsidR="00193575" w:rsidRPr="001A0D78" w:rsidRDefault="002B37BC" w:rsidP="00193575">
                      <w:pPr>
                        <w:spacing w:after="0" w:line="240" w:lineRule="auto"/>
                        <w:jc w:val="center"/>
                        <w:rPr>
                          <w:color w:val="808080"/>
                          <w:sz w:val="18"/>
                        </w:rPr>
                      </w:pPr>
                      <w:hyperlink r:id="rId7" w:history="1">
                        <w:r w:rsidR="00193575" w:rsidRPr="001A0D78">
                          <w:rPr>
                            <w:color w:val="808080"/>
                            <w:sz w:val="18"/>
                          </w:rPr>
                          <w:t>www.gip-massif-central.org</w:t>
                        </w:r>
                      </w:hyperlink>
                    </w:p>
                    <w:p w14:paraId="288CBB75" w14:textId="77777777" w:rsidR="00193575" w:rsidRDefault="00193575" w:rsidP="00193575">
                      <w:pPr>
                        <w:jc w:val="center"/>
                        <w:rPr>
                          <w:rFonts w:ascii="Utility Pro" w:hAnsi="Utility Pro"/>
                          <w:color w:val="808080"/>
                          <w:sz w:val="18"/>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0" type="#_x0000_t75" alt="logo UE" style="position:absolute;left:54545;top:3495;width:7227;height:50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">
                <v:imagedata r:id="rId8" o:title="logo U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6CE10" w14:textId="77777777" w:rsidR="00362CBA" w:rsidRDefault="00362CBA" w:rsidP="000A6745">
      <w:pPr>
        <w:spacing w:after="0" w:line="240" w:lineRule="auto"/>
      </w:pPr>
      <w:r>
        <w:separator/>
      </w:r>
    </w:p>
  </w:footnote>
  <w:footnote w:type="continuationSeparator" w:id="0">
    <w:p w14:paraId="537CF8C4" w14:textId="77777777" w:rsidR="00362CBA" w:rsidRDefault="00362CBA" w:rsidP="000A67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7A911" w14:textId="77777777" w:rsidR="00453495" w:rsidRDefault="0045349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6A4A5" w14:textId="77777777" w:rsidR="00453495" w:rsidRDefault="0045349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55178" w14:textId="77777777" w:rsidR="00453495" w:rsidRDefault="0045349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v:imagedata r:id="rId1" o:title="msoA1BF"/>
      </v:shape>
    </w:pict>
  </w:numPicBullet>
  <w:abstractNum w:abstractNumId="0" w15:restartNumberingAfterBreak="0">
    <w:nsid w:val="032542E9"/>
    <w:multiLevelType w:val="hybridMultilevel"/>
    <w:tmpl w:val="E6C48AE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DAF26BA"/>
    <w:multiLevelType w:val="hybridMultilevel"/>
    <w:tmpl w:val="E70EC5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267AF1"/>
    <w:multiLevelType w:val="hybridMultilevel"/>
    <w:tmpl w:val="71FC5FE8"/>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3" w15:restartNumberingAfterBreak="0">
    <w:nsid w:val="184413C3"/>
    <w:multiLevelType w:val="hybridMultilevel"/>
    <w:tmpl w:val="A75C1BF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E2E0C89"/>
    <w:multiLevelType w:val="hybridMultilevel"/>
    <w:tmpl w:val="150812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2C22B7B"/>
    <w:multiLevelType w:val="hybridMultilevel"/>
    <w:tmpl w:val="A704BE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C3290D"/>
    <w:multiLevelType w:val="hybridMultilevel"/>
    <w:tmpl w:val="548AC1F6"/>
    <w:lvl w:ilvl="0" w:tplc="6B4CE2AA">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06B32DA"/>
    <w:multiLevelType w:val="hybridMultilevel"/>
    <w:tmpl w:val="5478DD6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06F4F44"/>
    <w:multiLevelType w:val="hybridMultilevel"/>
    <w:tmpl w:val="D3283E4A"/>
    <w:lvl w:ilvl="0" w:tplc="87F6920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5FC3925"/>
    <w:multiLevelType w:val="hybridMultilevel"/>
    <w:tmpl w:val="D99608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C774F80"/>
    <w:multiLevelType w:val="hybridMultilevel"/>
    <w:tmpl w:val="68E82C6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58C5CF6"/>
    <w:multiLevelType w:val="hybridMultilevel"/>
    <w:tmpl w:val="4BBA76E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466B354F"/>
    <w:multiLevelType w:val="hybridMultilevel"/>
    <w:tmpl w:val="AB28A0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A0A2555"/>
    <w:multiLevelType w:val="hybridMultilevel"/>
    <w:tmpl w:val="158E37E4"/>
    <w:lvl w:ilvl="0" w:tplc="80FA80A8">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5DCA53BD"/>
    <w:multiLevelType w:val="hybridMultilevel"/>
    <w:tmpl w:val="95F8CF30"/>
    <w:lvl w:ilvl="0" w:tplc="5C383FF8">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5F191497"/>
    <w:multiLevelType w:val="hybridMultilevel"/>
    <w:tmpl w:val="109809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58C71CB"/>
    <w:multiLevelType w:val="hybridMultilevel"/>
    <w:tmpl w:val="0BF625E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D6C1513"/>
    <w:multiLevelType w:val="hybridMultilevel"/>
    <w:tmpl w:val="4A865808"/>
    <w:lvl w:ilvl="0" w:tplc="80FA80A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B85611B"/>
    <w:multiLevelType w:val="hybridMultilevel"/>
    <w:tmpl w:val="4E1CFC6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7CAC1C7E"/>
    <w:multiLevelType w:val="hybridMultilevel"/>
    <w:tmpl w:val="7130DB46"/>
    <w:lvl w:ilvl="0" w:tplc="040C0007">
      <w:start w:val="1"/>
      <w:numFmt w:val="bullet"/>
      <w:lvlText w:val=""/>
      <w:lvlPicBulletId w:val="0"/>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15:restartNumberingAfterBreak="0">
    <w:nsid w:val="7D7C5506"/>
    <w:multiLevelType w:val="hybridMultilevel"/>
    <w:tmpl w:val="FA0C5414"/>
    <w:lvl w:ilvl="0" w:tplc="80FA80A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E47361B"/>
    <w:multiLevelType w:val="hybridMultilevel"/>
    <w:tmpl w:val="C63A166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16"/>
  </w:num>
  <w:num w:numId="4">
    <w:abstractNumId w:val="8"/>
  </w:num>
  <w:num w:numId="5">
    <w:abstractNumId w:val="10"/>
  </w:num>
  <w:num w:numId="6">
    <w:abstractNumId w:val="14"/>
  </w:num>
  <w:num w:numId="7">
    <w:abstractNumId w:val="12"/>
  </w:num>
  <w:num w:numId="8">
    <w:abstractNumId w:val="19"/>
  </w:num>
  <w:num w:numId="9">
    <w:abstractNumId w:val="2"/>
  </w:num>
  <w:num w:numId="10">
    <w:abstractNumId w:val="7"/>
  </w:num>
  <w:num w:numId="11">
    <w:abstractNumId w:val="9"/>
  </w:num>
  <w:num w:numId="12">
    <w:abstractNumId w:val="4"/>
  </w:num>
  <w:num w:numId="13">
    <w:abstractNumId w:val="15"/>
  </w:num>
  <w:num w:numId="14">
    <w:abstractNumId w:val="5"/>
  </w:num>
  <w:num w:numId="15">
    <w:abstractNumId w:val="6"/>
  </w:num>
  <w:num w:numId="16">
    <w:abstractNumId w:val="13"/>
  </w:num>
  <w:num w:numId="17">
    <w:abstractNumId w:val="18"/>
  </w:num>
  <w:num w:numId="18">
    <w:abstractNumId w:val="1"/>
  </w:num>
  <w:num w:numId="19">
    <w:abstractNumId w:val="11"/>
  </w:num>
  <w:num w:numId="20">
    <w:abstractNumId w:val="21"/>
  </w:num>
  <w:num w:numId="21">
    <w:abstractNumId w:val="2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5056"/>
    <w:rsid w:val="00000ECA"/>
    <w:rsid w:val="00006B35"/>
    <w:rsid w:val="000227A6"/>
    <w:rsid w:val="000411B4"/>
    <w:rsid w:val="0004343B"/>
    <w:rsid w:val="00044643"/>
    <w:rsid w:val="00047643"/>
    <w:rsid w:val="00054C0A"/>
    <w:rsid w:val="0006548D"/>
    <w:rsid w:val="00073669"/>
    <w:rsid w:val="0008138A"/>
    <w:rsid w:val="00087D60"/>
    <w:rsid w:val="000A405C"/>
    <w:rsid w:val="000A6745"/>
    <w:rsid w:val="000B2D6D"/>
    <w:rsid w:val="000C4374"/>
    <w:rsid w:val="000D5056"/>
    <w:rsid w:val="000E780C"/>
    <w:rsid w:val="000F14CD"/>
    <w:rsid w:val="001069CA"/>
    <w:rsid w:val="00112633"/>
    <w:rsid w:val="00121F3A"/>
    <w:rsid w:val="00124EE4"/>
    <w:rsid w:val="00137FB6"/>
    <w:rsid w:val="00152CF4"/>
    <w:rsid w:val="001827F0"/>
    <w:rsid w:val="001844DE"/>
    <w:rsid w:val="00186EB8"/>
    <w:rsid w:val="00186F8D"/>
    <w:rsid w:val="00191BE2"/>
    <w:rsid w:val="00193575"/>
    <w:rsid w:val="001B3686"/>
    <w:rsid w:val="001B3D9A"/>
    <w:rsid w:val="001C6EF9"/>
    <w:rsid w:val="001F11BE"/>
    <w:rsid w:val="00205AC3"/>
    <w:rsid w:val="002074AB"/>
    <w:rsid w:val="00207765"/>
    <w:rsid w:val="00216A6F"/>
    <w:rsid w:val="0025003A"/>
    <w:rsid w:val="002747B9"/>
    <w:rsid w:val="0028192C"/>
    <w:rsid w:val="0029428E"/>
    <w:rsid w:val="002A3D5B"/>
    <w:rsid w:val="002B37BC"/>
    <w:rsid w:val="002C233A"/>
    <w:rsid w:val="002C33FF"/>
    <w:rsid w:val="002D4E12"/>
    <w:rsid w:val="002D706F"/>
    <w:rsid w:val="002E3457"/>
    <w:rsid w:val="002F0E61"/>
    <w:rsid w:val="00301E06"/>
    <w:rsid w:val="00324D3F"/>
    <w:rsid w:val="00335423"/>
    <w:rsid w:val="00344BD9"/>
    <w:rsid w:val="00344FA7"/>
    <w:rsid w:val="00352FAA"/>
    <w:rsid w:val="00355086"/>
    <w:rsid w:val="00362CBA"/>
    <w:rsid w:val="003654C6"/>
    <w:rsid w:val="00383D91"/>
    <w:rsid w:val="003A4CCC"/>
    <w:rsid w:val="003A742F"/>
    <w:rsid w:val="003B745F"/>
    <w:rsid w:val="003B788B"/>
    <w:rsid w:val="003C2F5B"/>
    <w:rsid w:val="003D77B9"/>
    <w:rsid w:val="003E2D5F"/>
    <w:rsid w:val="003F057B"/>
    <w:rsid w:val="00400051"/>
    <w:rsid w:val="00417121"/>
    <w:rsid w:val="00453495"/>
    <w:rsid w:val="00481D16"/>
    <w:rsid w:val="00485AD0"/>
    <w:rsid w:val="004911FC"/>
    <w:rsid w:val="004B7FAD"/>
    <w:rsid w:val="004C0C08"/>
    <w:rsid w:val="004D3769"/>
    <w:rsid w:val="004E17DF"/>
    <w:rsid w:val="004F2AFD"/>
    <w:rsid w:val="00507661"/>
    <w:rsid w:val="005460DA"/>
    <w:rsid w:val="00555841"/>
    <w:rsid w:val="005624E2"/>
    <w:rsid w:val="00574504"/>
    <w:rsid w:val="005864A9"/>
    <w:rsid w:val="0059526E"/>
    <w:rsid w:val="005A4BF9"/>
    <w:rsid w:val="005A63E2"/>
    <w:rsid w:val="005D26E7"/>
    <w:rsid w:val="005D5EED"/>
    <w:rsid w:val="005F72FB"/>
    <w:rsid w:val="00616A9B"/>
    <w:rsid w:val="006943C4"/>
    <w:rsid w:val="006A4894"/>
    <w:rsid w:val="006D63AE"/>
    <w:rsid w:val="00700790"/>
    <w:rsid w:val="00723579"/>
    <w:rsid w:val="0074023B"/>
    <w:rsid w:val="00745BBD"/>
    <w:rsid w:val="00771066"/>
    <w:rsid w:val="00782957"/>
    <w:rsid w:val="00792A9F"/>
    <w:rsid w:val="00794C34"/>
    <w:rsid w:val="007C4227"/>
    <w:rsid w:val="00814A80"/>
    <w:rsid w:val="00830A31"/>
    <w:rsid w:val="00830B74"/>
    <w:rsid w:val="00864F35"/>
    <w:rsid w:val="00871C23"/>
    <w:rsid w:val="00874D2F"/>
    <w:rsid w:val="00875CA9"/>
    <w:rsid w:val="00892981"/>
    <w:rsid w:val="008B7087"/>
    <w:rsid w:val="008C153B"/>
    <w:rsid w:val="008D475F"/>
    <w:rsid w:val="008E39A4"/>
    <w:rsid w:val="008F0884"/>
    <w:rsid w:val="008F10DD"/>
    <w:rsid w:val="008F4DF7"/>
    <w:rsid w:val="009044E1"/>
    <w:rsid w:val="009327F9"/>
    <w:rsid w:val="00937100"/>
    <w:rsid w:val="0094175F"/>
    <w:rsid w:val="009438B0"/>
    <w:rsid w:val="009514F9"/>
    <w:rsid w:val="0096610C"/>
    <w:rsid w:val="009A1033"/>
    <w:rsid w:val="009C4DF5"/>
    <w:rsid w:val="009C6E17"/>
    <w:rsid w:val="00A160C7"/>
    <w:rsid w:val="00A21DD7"/>
    <w:rsid w:val="00A41786"/>
    <w:rsid w:val="00A43B85"/>
    <w:rsid w:val="00A5135D"/>
    <w:rsid w:val="00A51D3C"/>
    <w:rsid w:val="00A62ACC"/>
    <w:rsid w:val="00A72D8D"/>
    <w:rsid w:val="00AB10E0"/>
    <w:rsid w:val="00AC415C"/>
    <w:rsid w:val="00AD3242"/>
    <w:rsid w:val="00AD4A35"/>
    <w:rsid w:val="00AD781A"/>
    <w:rsid w:val="00AE4FA8"/>
    <w:rsid w:val="00B0321E"/>
    <w:rsid w:val="00B53A55"/>
    <w:rsid w:val="00B74131"/>
    <w:rsid w:val="00B95260"/>
    <w:rsid w:val="00BA5F34"/>
    <w:rsid w:val="00BC1DB7"/>
    <w:rsid w:val="00BC650F"/>
    <w:rsid w:val="00BC7B7A"/>
    <w:rsid w:val="00BE720B"/>
    <w:rsid w:val="00BF43CC"/>
    <w:rsid w:val="00C11622"/>
    <w:rsid w:val="00C35915"/>
    <w:rsid w:val="00C673D4"/>
    <w:rsid w:val="00C70DC5"/>
    <w:rsid w:val="00CA37D7"/>
    <w:rsid w:val="00CB667A"/>
    <w:rsid w:val="00D15A3C"/>
    <w:rsid w:val="00D200C7"/>
    <w:rsid w:val="00D32976"/>
    <w:rsid w:val="00D342AD"/>
    <w:rsid w:val="00D34E19"/>
    <w:rsid w:val="00D60923"/>
    <w:rsid w:val="00D830C5"/>
    <w:rsid w:val="00D85437"/>
    <w:rsid w:val="00D860F3"/>
    <w:rsid w:val="00D95731"/>
    <w:rsid w:val="00DA6B31"/>
    <w:rsid w:val="00DB42EC"/>
    <w:rsid w:val="00DC690D"/>
    <w:rsid w:val="00DD01F9"/>
    <w:rsid w:val="00DD16D6"/>
    <w:rsid w:val="00DD417A"/>
    <w:rsid w:val="00DE3F98"/>
    <w:rsid w:val="00E02242"/>
    <w:rsid w:val="00E109CF"/>
    <w:rsid w:val="00E34C6E"/>
    <w:rsid w:val="00E44770"/>
    <w:rsid w:val="00E44DD2"/>
    <w:rsid w:val="00E47F8D"/>
    <w:rsid w:val="00EA089A"/>
    <w:rsid w:val="00ED12F7"/>
    <w:rsid w:val="00ED543F"/>
    <w:rsid w:val="00F14D85"/>
    <w:rsid w:val="00F30A9B"/>
    <w:rsid w:val="00F345E3"/>
    <w:rsid w:val="00F36CEB"/>
    <w:rsid w:val="00F37EB0"/>
    <w:rsid w:val="00F4073D"/>
    <w:rsid w:val="00F8724B"/>
    <w:rsid w:val="00FC0D56"/>
    <w:rsid w:val="00FD02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612B55"/>
  <w15:docId w15:val="{934AA34B-6C45-46EB-88B7-094C3365C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9661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96610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D5056"/>
    <w:pPr>
      <w:ind w:left="720"/>
      <w:contextualSpacing/>
    </w:pPr>
  </w:style>
  <w:style w:type="paragraph" w:styleId="Notedebasdepage">
    <w:name w:val="footnote text"/>
    <w:basedOn w:val="Normal"/>
    <w:link w:val="NotedebasdepageCar"/>
    <w:uiPriority w:val="99"/>
    <w:semiHidden/>
    <w:unhideWhenUsed/>
    <w:rsid w:val="000A674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A6745"/>
    <w:rPr>
      <w:sz w:val="20"/>
      <w:szCs w:val="20"/>
    </w:rPr>
  </w:style>
  <w:style w:type="character" w:styleId="Appelnotedebasdep">
    <w:name w:val="footnote reference"/>
    <w:basedOn w:val="Policepardfaut"/>
    <w:uiPriority w:val="99"/>
    <w:semiHidden/>
    <w:unhideWhenUsed/>
    <w:rsid w:val="000A6745"/>
    <w:rPr>
      <w:vertAlign w:val="superscript"/>
    </w:rPr>
  </w:style>
  <w:style w:type="paragraph" w:styleId="Textedebulles">
    <w:name w:val="Balloon Text"/>
    <w:basedOn w:val="Normal"/>
    <w:link w:val="TextedebullesCar"/>
    <w:uiPriority w:val="99"/>
    <w:semiHidden/>
    <w:unhideWhenUsed/>
    <w:rsid w:val="00D6092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60923"/>
    <w:rPr>
      <w:rFonts w:ascii="Tahoma" w:hAnsi="Tahoma" w:cs="Tahoma"/>
      <w:sz w:val="16"/>
      <w:szCs w:val="16"/>
    </w:rPr>
  </w:style>
  <w:style w:type="character" w:customStyle="1" w:styleId="Titre1Car">
    <w:name w:val="Titre 1 Car"/>
    <w:basedOn w:val="Policepardfaut"/>
    <w:link w:val="Titre1"/>
    <w:uiPriority w:val="9"/>
    <w:rsid w:val="0096610C"/>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96610C"/>
    <w:rPr>
      <w:rFonts w:asciiTheme="majorHAnsi" w:eastAsiaTheme="majorEastAsia" w:hAnsiTheme="majorHAnsi" w:cstheme="majorBidi"/>
      <w:b/>
      <w:bCs/>
      <w:color w:val="4F81BD" w:themeColor="accent1"/>
      <w:sz w:val="26"/>
      <w:szCs w:val="26"/>
    </w:rPr>
  </w:style>
  <w:style w:type="paragraph" w:styleId="TM1">
    <w:name w:val="toc 1"/>
    <w:basedOn w:val="Normal"/>
    <w:next w:val="Normal"/>
    <w:autoRedefine/>
    <w:uiPriority w:val="39"/>
    <w:unhideWhenUsed/>
    <w:rsid w:val="00383D91"/>
    <w:pPr>
      <w:spacing w:before="360" w:after="0"/>
    </w:pPr>
    <w:rPr>
      <w:rFonts w:asciiTheme="majorHAnsi" w:hAnsiTheme="majorHAnsi"/>
      <w:b/>
      <w:bCs/>
      <w:caps/>
      <w:sz w:val="24"/>
      <w:szCs w:val="24"/>
    </w:rPr>
  </w:style>
  <w:style w:type="paragraph" w:styleId="TM2">
    <w:name w:val="toc 2"/>
    <w:basedOn w:val="Normal"/>
    <w:next w:val="Normal"/>
    <w:autoRedefine/>
    <w:uiPriority w:val="39"/>
    <w:unhideWhenUsed/>
    <w:rsid w:val="00383D91"/>
    <w:pPr>
      <w:spacing w:before="240" w:after="0"/>
    </w:pPr>
    <w:rPr>
      <w:b/>
      <w:bCs/>
      <w:sz w:val="20"/>
      <w:szCs w:val="20"/>
    </w:rPr>
  </w:style>
  <w:style w:type="paragraph" w:styleId="TM3">
    <w:name w:val="toc 3"/>
    <w:basedOn w:val="Normal"/>
    <w:next w:val="Normal"/>
    <w:autoRedefine/>
    <w:uiPriority w:val="39"/>
    <w:unhideWhenUsed/>
    <w:rsid w:val="00383D91"/>
    <w:pPr>
      <w:spacing w:after="0"/>
      <w:ind w:left="220"/>
    </w:pPr>
    <w:rPr>
      <w:sz w:val="20"/>
      <w:szCs w:val="20"/>
    </w:rPr>
  </w:style>
  <w:style w:type="paragraph" w:styleId="TM4">
    <w:name w:val="toc 4"/>
    <w:basedOn w:val="Normal"/>
    <w:next w:val="Normal"/>
    <w:autoRedefine/>
    <w:uiPriority w:val="39"/>
    <w:unhideWhenUsed/>
    <w:rsid w:val="00383D91"/>
    <w:pPr>
      <w:spacing w:after="0"/>
      <w:ind w:left="440"/>
    </w:pPr>
    <w:rPr>
      <w:sz w:val="20"/>
      <w:szCs w:val="20"/>
    </w:rPr>
  </w:style>
  <w:style w:type="paragraph" w:styleId="TM5">
    <w:name w:val="toc 5"/>
    <w:basedOn w:val="Normal"/>
    <w:next w:val="Normal"/>
    <w:autoRedefine/>
    <w:uiPriority w:val="39"/>
    <w:unhideWhenUsed/>
    <w:rsid w:val="00383D91"/>
    <w:pPr>
      <w:spacing w:after="0"/>
      <w:ind w:left="660"/>
    </w:pPr>
    <w:rPr>
      <w:sz w:val="20"/>
      <w:szCs w:val="20"/>
    </w:rPr>
  </w:style>
  <w:style w:type="paragraph" w:styleId="TM6">
    <w:name w:val="toc 6"/>
    <w:basedOn w:val="Normal"/>
    <w:next w:val="Normal"/>
    <w:autoRedefine/>
    <w:uiPriority w:val="39"/>
    <w:unhideWhenUsed/>
    <w:rsid w:val="00383D91"/>
    <w:pPr>
      <w:spacing w:after="0"/>
      <w:ind w:left="880"/>
    </w:pPr>
    <w:rPr>
      <w:sz w:val="20"/>
      <w:szCs w:val="20"/>
    </w:rPr>
  </w:style>
  <w:style w:type="paragraph" w:styleId="TM7">
    <w:name w:val="toc 7"/>
    <w:basedOn w:val="Normal"/>
    <w:next w:val="Normal"/>
    <w:autoRedefine/>
    <w:uiPriority w:val="39"/>
    <w:unhideWhenUsed/>
    <w:rsid w:val="00383D91"/>
    <w:pPr>
      <w:spacing w:after="0"/>
      <w:ind w:left="1100"/>
    </w:pPr>
    <w:rPr>
      <w:sz w:val="20"/>
      <w:szCs w:val="20"/>
    </w:rPr>
  </w:style>
  <w:style w:type="paragraph" w:styleId="TM8">
    <w:name w:val="toc 8"/>
    <w:basedOn w:val="Normal"/>
    <w:next w:val="Normal"/>
    <w:autoRedefine/>
    <w:uiPriority w:val="39"/>
    <w:unhideWhenUsed/>
    <w:rsid w:val="00383D91"/>
    <w:pPr>
      <w:spacing w:after="0"/>
      <w:ind w:left="1320"/>
    </w:pPr>
    <w:rPr>
      <w:sz w:val="20"/>
      <w:szCs w:val="20"/>
    </w:rPr>
  </w:style>
  <w:style w:type="paragraph" w:styleId="TM9">
    <w:name w:val="toc 9"/>
    <w:basedOn w:val="Normal"/>
    <w:next w:val="Normal"/>
    <w:autoRedefine/>
    <w:uiPriority w:val="39"/>
    <w:unhideWhenUsed/>
    <w:rsid w:val="00383D91"/>
    <w:pPr>
      <w:spacing w:after="0"/>
      <w:ind w:left="1540"/>
    </w:pPr>
    <w:rPr>
      <w:sz w:val="20"/>
      <w:szCs w:val="20"/>
    </w:rPr>
  </w:style>
  <w:style w:type="character" w:styleId="Lienhypertexte">
    <w:name w:val="Hyperlink"/>
    <w:basedOn w:val="Policepardfaut"/>
    <w:uiPriority w:val="99"/>
    <w:unhideWhenUsed/>
    <w:rsid w:val="00485AD0"/>
    <w:rPr>
      <w:color w:val="0000FF" w:themeColor="hyperlink"/>
      <w:u w:val="single"/>
    </w:rPr>
  </w:style>
  <w:style w:type="paragraph" w:styleId="En-tte">
    <w:name w:val="header"/>
    <w:basedOn w:val="Normal"/>
    <w:link w:val="En-tteCar"/>
    <w:uiPriority w:val="99"/>
    <w:unhideWhenUsed/>
    <w:rsid w:val="004911FC"/>
    <w:pPr>
      <w:tabs>
        <w:tab w:val="center" w:pos="4536"/>
        <w:tab w:val="right" w:pos="9072"/>
      </w:tabs>
      <w:spacing w:after="0" w:line="240" w:lineRule="auto"/>
    </w:pPr>
  </w:style>
  <w:style w:type="character" w:customStyle="1" w:styleId="En-tteCar">
    <w:name w:val="En-tête Car"/>
    <w:basedOn w:val="Policepardfaut"/>
    <w:link w:val="En-tte"/>
    <w:uiPriority w:val="99"/>
    <w:rsid w:val="004911FC"/>
  </w:style>
  <w:style w:type="paragraph" w:styleId="Pieddepage">
    <w:name w:val="footer"/>
    <w:basedOn w:val="Normal"/>
    <w:link w:val="PieddepageCar"/>
    <w:uiPriority w:val="99"/>
    <w:unhideWhenUsed/>
    <w:rsid w:val="004911F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911FC"/>
  </w:style>
  <w:style w:type="character" w:styleId="Marquedecommentaire">
    <w:name w:val="annotation reference"/>
    <w:basedOn w:val="Policepardfaut"/>
    <w:semiHidden/>
    <w:unhideWhenUsed/>
    <w:rsid w:val="00DC690D"/>
    <w:rPr>
      <w:sz w:val="16"/>
      <w:szCs w:val="16"/>
    </w:rPr>
  </w:style>
  <w:style w:type="paragraph" w:styleId="Commentaire">
    <w:name w:val="annotation text"/>
    <w:basedOn w:val="Normal"/>
    <w:link w:val="CommentaireCar"/>
    <w:uiPriority w:val="99"/>
    <w:semiHidden/>
    <w:unhideWhenUsed/>
    <w:rsid w:val="00DC690D"/>
    <w:pPr>
      <w:spacing w:line="240" w:lineRule="auto"/>
    </w:pPr>
    <w:rPr>
      <w:sz w:val="20"/>
      <w:szCs w:val="20"/>
    </w:rPr>
  </w:style>
  <w:style w:type="character" w:customStyle="1" w:styleId="CommentaireCar">
    <w:name w:val="Commentaire Car"/>
    <w:basedOn w:val="Policepardfaut"/>
    <w:link w:val="Commentaire"/>
    <w:uiPriority w:val="99"/>
    <w:semiHidden/>
    <w:rsid w:val="00DC690D"/>
    <w:rPr>
      <w:sz w:val="20"/>
      <w:szCs w:val="20"/>
    </w:rPr>
  </w:style>
  <w:style w:type="paragraph" w:styleId="Objetducommentaire">
    <w:name w:val="annotation subject"/>
    <w:basedOn w:val="Commentaire"/>
    <w:next w:val="Commentaire"/>
    <w:link w:val="ObjetducommentaireCar"/>
    <w:uiPriority w:val="99"/>
    <w:semiHidden/>
    <w:unhideWhenUsed/>
    <w:rsid w:val="00DC690D"/>
    <w:rPr>
      <w:b/>
      <w:bCs/>
    </w:rPr>
  </w:style>
  <w:style w:type="character" w:customStyle="1" w:styleId="ObjetducommentaireCar">
    <w:name w:val="Objet du commentaire Car"/>
    <w:basedOn w:val="CommentaireCar"/>
    <w:link w:val="Objetducommentaire"/>
    <w:uiPriority w:val="99"/>
    <w:semiHidden/>
    <w:rsid w:val="00DC690D"/>
    <w:rPr>
      <w:b/>
      <w:bCs/>
      <w:sz w:val="20"/>
      <w:szCs w:val="20"/>
    </w:rPr>
  </w:style>
  <w:style w:type="character" w:styleId="Lienhypertextesuivivisit">
    <w:name w:val="FollowedHyperlink"/>
    <w:basedOn w:val="Policepardfaut"/>
    <w:uiPriority w:val="99"/>
    <w:semiHidden/>
    <w:unhideWhenUsed/>
    <w:rsid w:val="005745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hyperlink" Target="http://www.gip-massif-central.org" TargetMode="External"/><Relationship Id="rId7" Type="http://schemas.openxmlformats.org/officeDocument/2006/relationships/hyperlink" Target="http://www.gip-massif-central.org" TargetMode="External"/><Relationship Id="rId2" Type="http://schemas.openxmlformats.org/officeDocument/2006/relationships/hyperlink" Target="http://www.massif-central.eu" TargetMode="External"/><Relationship Id="rId1" Type="http://schemas.openxmlformats.org/officeDocument/2006/relationships/hyperlink" Target="mailto:contact@gip-massif-central.org" TargetMode="External"/><Relationship Id="rId6" Type="http://schemas.openxmlformats.org/officeDocument/2006/relationships/hyperlink" Target="http://www.massif-central.eu" TargetMode="External"/><Relationship Id="rId5" Type="http://schemas.openxmlformats.org/officeDocument/2006/relationships/hyperlink" Target="mailto:contact@gip-massif-central.org" TargetMode="External"/><Relationship Id="rId4"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37514-D0D5-41C0-9131-108A641C7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2619</Words>
  <Characters>14410</Characters>
  <Application>Microsoft Office Word</Application>
  <DocSecurity>0</DocSecurity>
  <Lines>120</Lines>
  <Paragraphs>33</Paragraphs>
  <ScaleCrop>false</ScaleCrop>
  <HeadingPairs>
    <vt:vector size="2" baseType="variant">
      <vt:variant>
        <vt:lpstr>Titre</vt:lpstr>
      </vt:variant>
      <vt:variant>
        <vt:i4>1</vt:i4>
      </vt:variant>
    </vt:vector>
  </HeadingPairs>
  <TitlesOfParts>
    <vt:vector size="1" baseType="lpstr">
      <vt:lpstr/>
    </vt:vector>
  </TitlesOfParts>
  <Company>cra</Company>
  <LinksUpToDate>false</LinksUpToDate>
  <CharactersWithSpaces>16996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C.HANNAH</dc:creator>
  <cp:lastModifiedBy>Hannah Caroline</cp:lastModifiedBy>
  <cp:revision>5</cp:revision>
  <dcterms:created xsi:type="dcterms:W3CDTF">2018-04-24T14:01:00Z</dcterms:created>
  <dcterms:modified xsi:type="dcterms:W3CDTF">2020-02-06T13:18:00Z</dcterms:modified>
</cp:coreProperties>
</file>